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3DD" w:rsidRPr="00BE7760" w:rsidRDefault="001C23DD" w:rsidP="001C23DD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 xml:space="preserve">Криптографиянинг асосий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оидалари ва таърифлари</w:t>
      </w: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Ахборотнинг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имоялашнинг аксарият механизмлари асосини шиф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лаш ташкил этади. Ахборотни шифрлаш деганда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ахборотни (дастлабки матнни) шифрланган ахборотга ўзгартириш (шифрлаш) ва аксинча (расши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илиш) жараёни тушунилади. Шифрлаш криптотизимининг умумлаштирилган схемаси 5.1-расмда келтири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ган.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17.85pt;margin-top:6.15pt;width:423.15pt;height:153.15pt;z-index:251660288" coordorigin="2058,3651" coordsize="8463,3063">
            <v:group id="_x0000_s1027" style="position:absolute;left:2058;top:3651;width:8283;height:2193" coordorigin="2058,3651" coordsize="8283,2193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2061;top:4014;width:3240;height:1800">
                <v:textbox style="mso-next-textbox:#_x0000_s1028">
                  <w:txbxContent>
                    <w:p w:rsidR="001C23DD" w:rsidRDefault="001C23DD" w:rsidP="001C23DD"/>
                  </w:txbxContent>
                </v:textbox>
              </v:shape>
              <v:shape id="_x0000_s1029" type="#_x0000_t202" style="position:absolute;left:7101;top:4014;width:3240;height:1800">
                <v:textbox style="mso-next-textbox:#_x0000_s1029">
                  <w:txbxContent>
                    <w:p w:rsidR="001C23DD" w:rsidRDefault="001C23DD" w:rsidP="001C23DD"/>
                  </w:txbxContent>
                </v:textbox>
              </v:shape>
              <v:shape id="_x0000_s1030" type="#_x0000_t202" style="position:absolute;left:7821;top:3651;width:1980;height:360" filled="f" stroked="f">
                <v:textbox style="mso-next-textbox:#_x0000_s1030" inset=",0">
                  <w:txbxContent>
                    <w:p w:rsidR="001C23DD" w:rsidRPr="00696053" w:rsidRDefault="001C23DD" w:rsidP="001C23DD">
                      <w:pPr>
                        <w:rPr>
                          <w:rFonts w:ascii="PANDA Times UZ" w:hAnsi="PANDA Times UZ"/>
                        </w:rPr>
                      </w:pPr>
                      <w:r w:rsidRPr="00696053">
                        <w:rPr>
                          <w:rFonts w:ascii="PANDA Times UZ" w:hAnsi="PANDA Times UZ"/>
                        </w:rPr>
                        <w:t>Šабул šилу</w:t>
                      </w:r>
                      <w:r>
                        <w:rPr>
                          <w:rFonts w:ascii="PANDA Times UZ" w:hAnsi="PANDA Times UZ"/>
                        </w:rPr>
                        <w:t>в</w:t>
                      </w:r>
                      <w:r w:rsidRPr="00696053">
                        <w:rPr>
                          <w:rFonts w:ascii="PANDA Times UZ" w:hAnsi="PANDA Times UZ"/>
                        </w:rPr>
                        <w:t>чи</w:t>
                      </w:r>
                    </w:p>
                  </w:txbxContent>
                </v:textbox>
              </v:shape>
              <v:shape id="_x0000_s1031" type="#_x0000_t202" style="position:absolute;left:2601;top:3654;width:1980;height:360" filled="f" stroked="f">
                <v:textbox style="mso-next-textbox:#_x0000_s1031" inset=",0">
                  <w:txbxContent>
                    <w:p w:rsidR="001C23DD" w:rsidRPr="00696053" w:rsidRDefault="001C23DD" w:rsidP="001C23DD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 xml:space="preserve">Жўнатувчи </w:t>
                      </w:r>
                    </w:p>
                  </w:txbxContent>
                </v:textbox>
              </v:shape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32" type="#_x0000_t176" style="position:absolute;left:3321;top:4914;width:1620;height:720"/>
              <v:shape id="_x0000_s1033" type="#_x0000_t202" style="position:absolute;left:3501;top:4914;width:1440;height:540" filled="f" stroked="f">
                <v:textbox style="mso-next-textbox:#_x0000_s1033" inset=",0">
                  <w:txbxContent>
                    <w:p w:rsidR="001C23DD" w:rsidRPr="00696053" w:rsidRDefault="001C23DD" w:rsidP="001C23DD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Шиф</w:t>
                      </w:r>
                      <w:r>
                        <w:rPr>
                          <w:rFonts w:ascii="PANDA Times UZ" w:hAnsi="PANDA Times UZ"/>
                        </w:rPr>
                        <w:t>р</w:t>
                      </w:r>
                      <w:r>
                        <w:rPr>
                          <w:rFonts w:ascii="PANDA Times UZ" w:hAnsi="PANDA Times UZ"/>
                        </w:rPr>
                        <w:t xml:space="preserve">лаш      Е </w:t>
                      </w:r>
                    </w:p>
                  </w:txbxContent>
                </v:textbox>
              </v:shape>
              <v:shape id="_x0000_s1034" type="#_x0000_t176" style="position:absolute;left:7461;top:4914;width:1620;height:720"/>
              <v:shape id="_x0000_s1035" type="#_x0000_t202" style="position:absolute;left:7461;top:4914;width:1620;height:540" filled="f" stroked="f">
                <v:textbox style="mso-next-textbox:#_x0000_s1035" inset="1.5mm,0">
                  <w:txbxContent>
                    <w:p w:rsidR="001C23DD" w:rsidRPr="00226140" w:rsidRDefault="001C23DD" w:rsidP="001C23DD">
                      <w:pPr>
                        <w:jc w:val="center"/>
                      </w:pPr>
                      <w:r>
                        <w:t>Расшифро</w:t>
                      </w:r>
                      <w:r>
                        <w:t>в</w:t>
                      </w:r>
                      <w:r>
                        <w:t xml:space="preserve">ка қилиш </w:t>
                      </w:r>
                      <w:r w:rsidRPr="00226140">
                        <w:rPr>
                          <w:lang w:val="en-US"/>
                        </w:rPr>
                        <w:t>D</w:t>
                      </w:r>
                      <w:r w:rsidRPr="00226140">
                        <w:t xml:space="preserve"> </w:t>
                      </w:r>
                    </w:p>
                  </w:txbxContent>
                </v:textbox>
              </v:shape>
              <v:line id="_x0000_s1036" style="position:absolute" from="2241,5274" to="3321,5274">
                <v:stroke endarrow="block"/>
              </v:line>
              <v:line id="_x0000_s1037" style="position:absolute" from="9081,5274" to="10161,5274">
                <v:stroke endarrow="block"/>
              </v:line>
              <v:shape id="_x0000_s1038" type="#_x0000_t202" style="position:absolute;left:2058;top:4734;width:1260;height:510" filled="f" stroked="f">
                <v:textbox style="mso-next-textbox:#_x0000_s1038" inset=",0,,0">
                  <w:txbxContent>
                    <w:p w:rsidR="001C23DD" w:rsidRDefault="001C23DD" w:rsidP="001C23DD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Хабар</w:t>
                      </w:r>
                    </w:p>
                    <w:p w:rsidR="001C23DD" w:rsidRPr="00696053" w:rsidRDefault="001C23DD" w:rsidP="001C23DD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М</w:t>
                      </w:r>
                    </w:p>
                  </w:txbxContent>
                </v:textbox>
              </v:shape>
              <v:shape id="_x0000_s1039" type="#_x0000_t202" style="position:absolute;left:9081;top:4734;width:1260;height:510" filled="f" stroked="f">
                <v:textbox style="mso-next-textbox:#_x0000_s1039" inset=",0,,0">
                  <w:txbxContent>
                    <w:p w:rsidR="001C23DD" w:rsidRDefault="001C23DD" w:rsidP="001C23DD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Хабар</w:t>
                      </w:r>
                    </w:p>
                    <w:p w:rsidR="001C23DD" w:rsidRPr="00696053" w:rsidRDefault="001C23DD" w:rsidP="001C23DD">
                      <w:pPr>
                        <w:jc w:val="center"/>
                        <w:rPr>
                          <w:rFonts w:ascii="PANDA Times UZ" w:hAnsi="PANDA Times UZ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</w:rPr>
                        <w:t>М</w:t>
                      </w:r>
                      <w:r>
                        <w:rPr>
                          <w:rFonts w:ascii="PANDA Times UZ" w:hAnsi="PANDA Times UZ"/>
                          <w:lang w:val="en-US"/>
                        </w:rPr>
                        <w:t>'</w:t>
                      </w:r>
                    </w:p>
                  </w:txbxContent>
                </v:textbox>
              </v:shape>
              <v:line id="_x0000_s1040" style="position:absolute" from="4941,5274" to="7461,5274">
                <v:stroke endarrow="block"/>
              </v:line>
              <v:shape id="_x0000_s1041" type="#_x0000_t202" style="position:absolute;left:5121;top:4914;width:1980;height:360" filled="f" stroked="f">
                <v:textbox style="mso-next-textbox:#_x0000_s1041" inset=",0">
                  <w:txbxContent>
                    <w:p w:rsidR="001C23DD" w:rsidRPr="00696053" w:rsidRDefault="001C23DD" w:rsidP="001C23DD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 xml:space="preserve">Шифрматн С </w:t>
                      </w:r>
                    </w:p>
                  </w:txbxContent>
                </v:textbox>
              </v:shape>
              <v:shape id="_x0000_s1042" type="#_x0000_t202" style="position:absolute;left:5226;top:5304;width:1980;height:540" filled="f" stroked="f">
                <v:textbox style="mso-next-textbox:#_x0000_s1042" inset=",0">
                  <w:txbxContent>
                    <w:p w:rsidR="001C23DD" w:rsidRPr="00696053" w:rsidRDefault="001C23DD" w:rsidP="001C23DD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Ќимояланмаган канал</w:t>
                      </w:r>
                    </w:p>
                  </w:txbxContent>
                </v:textbox>
              </v:shape>
              <v:shape id="_x0000_s1043" type="#_x0000_t202" style="position:absolute;left:3321;top:4014;width:1800;height:510" filled="f" stroked="f">
                <v:textbox style="mso-next-textbox:#_x0000_s1043" inset=",0,,0">
                  <w:txbxContent>
                    <w:p w:rsidR="001C23DD" w:rsidRPr="00696053" w:rsidRDefault="001C23DD" w:rsidP="001C23DD">
                      <w:pPr>
                        <w:jc w:val="center"/>
                        <w:rPr>
                          <w:rFonts w:ascii="PANDA Times UZ" w:hAnsi="PANDA Times UZ"/>
                          <w:lang w:val="en-US"/>
                        </w:rPr>
                      </w:pPr>
                      <w:r>
                        <w:rPr>
                          <w:rFonts w:ascii="PANDA Times UZ" w:hAnsi="PANDA Times UZ"/>
                        </w:rPr>
                        <w:t>Шифрлаш кал</w:t>
                      </w:r>
                      <w:r>
                        <w:rPr>
                          <w:rFonts w:ascii="PANDA Times UZ" w:hAnsi="PANDA Times UZ"/>
                        </w:rPr>
                        <w:t>и</w:t>
                      </w:r>
                      <w:r>
                        <w:rPr>
                          <w:rFonts w:ascii="PANDA Times UZ" w:hAnsi="PANDA Times UZ"/>
                        </w:rPr>
                        <w:t xml:space="preserve">ти </w:t>
                      </w:r>
                      <w:r w:rsidRPr="00696053">
                        <w:rPr>
                          <w:rFonts w:ascii="PANDA Times UZ" w:hAnsi="PANDA Times UZ"/>
                          <w:i/>
                          <w:lang w:val="en-US"/>
                        </w:rPr>
                        <w:t>k1</w:t>
                      </w:r>
                    </w:p>
                  </w:txbxContent>
                </v:textbox>
              </v:shape>
              <v:shape id="_x0000_s1044" type="#_x0000_t202" style="position:absolute;left:7101;top:4014;width:1800;height:510" filled="f" stroked="f">
                <v:textbox style="mso-next-textbox:#_x0000_s1044" inset=",0,,0">
                  <w:txbxContent>
                    <w:p w:rsidR="001C23DD" w:rsidRPr="00696053" w:rsidRDefault="001C23DD" w:rsidP="001C23DD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Расши</w:t>
                      </w:r>
                      <w:r>
                        <w:rPr>
                          <w:rFonts w:ascii="PANDA Times UZ" w:hAnsi="PANDA Times UZ"/>
                        </w:rPr>
                        <w:t>ф</w:t>
                      </w:r>
                      <w:r>
                        <w:rPr>
                          <w:rFonts w:ascii="PANDA Times UZ" w:hAnsi="PANDA Times UZ"/>
                        </w:rPr>
                        <w:t xml:space="preserve">ровка </w:t>
                      </w:r>
                      <w:r w:rsidRPr="00226140">
                        <w:t>қилиш</w:t>
                      </w:r>
                      <w:r>
                        <w:rPr>
                          <w:rFonts w:ascii="PANDA Times UZ" w:hAnsi="PANDA Times UZ"/>
                        </w:rPr>
                        <w:t xml:space="preserve"> калити </w:t>
                      </w:r>
                      <w:r w:rsidRPr="00696053">
                        <w:rPr>
                          <w:rFonts w:ascii="PANDA Times UZ" w:hAnsi="PANDA Times UZ"/>
                          <w:i/>
                          <w:lang w:val="en-US"/>
                        </w:rPr>
                        <w:t>k</w:t>
                      </w:r>
                      <w:r>
                        <w:rPr>
                          <w:rFonts w:ascii="PANDA Times UZ" w:hAnsi="PANDA Times UZ"/>
                          <w:i/>
                        </w:rPr>
                        <w:t>2</w:t>
                      </w:r>
                    </w:p>
                  </w:txbxContent>
                </v:textbox>
              </v:shape>
              <v:line id="_x0000_s1045" style="position:absolute" from="4221,4554" to="4221,4914">
                <v:stroke endarrow="block"/>
              </v:line>
              <v:line id="_x0000_s1046" style="position:absolute" from="8001,4554" to="8001,4914">
                <v:stroke endarrow="block"/>
              </v:line>
            </v:group>
            <v:shape id="_x0000_s1047" type="#_x0000_t202" style="position:absolute;left:2061;top:6174;width:8460;height:540" filled="f" stroked="f">
              <v:textbox style="mso-next-textbox:#_x0000_s1047">
                <w:txbxContent>
                  <w:p w:rsidR="001C23DD" w:rsidRPr="00696053" w:rsidRDefault="001C23DD" w:rsidP="001C23DD">
                    <w:pPr>
                      <w:jc w:val="center"/>
                      <w:rPr>
                        <w:i/>
                      </w:rPr>
                    </w:pPr>
                    <w:r>
                      <w:rPr>
                        <w:i/>
                      </w:rPr>
                      <w:t>5.1</w:t>
                    </w:r>
                    <w:r w:rsidRPr="00696053">
                      <w:rPr>
                        <w:i/>
                      </w:rPr>
                      <w:t>-расм. Шифрлаш криптотиз</w:t>
                    </w:r>
                    <w:r>
                      <w:rPr>
                        <w:i/>
                      </w:rPr>
                      <w:t>и</w:t>
                    </w:r>
                    <w:r w:rsidRPr="00696053">
                      <w:rPr>
                        <w:i/>
                      </w:rPr>
                      <w:t>мининг умумлаштирилган схемаси.</w:t>
                    </w:r>
                  </w:p>
                </w:txbxContent>
              </v:textbox>
            </v:shape>
          </v:group>
        </w:pic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center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Узатилувчи ахборот матни М криптографик ўзгартириш Е</w:t>
      </w:r>
      <w:r w:rsidRPr="00BE7760">
        <w:rPr>
          <w:sz w:val="28"/>
          <w:szCs w:val="28"/>
          <w:vertAlign w:val="subscript"/>
          <w:lang w:val="en-US"/>
        </w:rPr>
        <w:t>k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 ёрдамида шифрл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нади, натижада шифрматн </w:t>
      </w:r>
      <w:r w:rsidRPr="00BE7760">
        <w:rPr>
          <w:sz w:val="28"/>
          <w:szCs w:val="28"/>
        </w:rPr>
        <w:object w:dxaOrig="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4.25pt" o:ole="">
            <v:imagedata r:id="rId5" o:title=""/>
          </v:shape>
          <o:OLEObject Type="Embed" ProgID="Equation.3" ShapeID="_x0000_i1025" DrawAspect="Content" ObjectID="_1409819463" r:id="rId6"/>
        </w:object>
      </w:r>
      <w:r w:rsidRPr="00BE7760">
        <w:rPr>
          <w:sz w:val="28"/>
          <w:szCs w:val="28"/>
        </w:rPr>
        <w:t xml:space="preserve"> олинади:</w:t>
      </w:r>
    </w:p>
    <w:p w:rsidR="001C23DD" w:rsidRPr="00BE7760" w:rsidRDefault="001C23DD" w:rsidP="001C23DD">
      <w:pPr>
        <w:spacing w:line="360" w:lineRule="auto"/>
        <w:ind w:left="708" w:firstLine="708"/>
        <w:rPr>
          <w:sz w:val="28"/>
          <w:szCs w:val="28"/>
        </w:rPr>
      </w:pPr>
      <w:r w:rsidRPr="00BE7760">
        <w:rPr>
          <w:sz w:val="28"/>
          <w:szCs w:val="28"/>
        </w:rPr>
        <w:object w:dxaOrig="1219" w:dyaOrig="360">
          <v:shape id="_x0000_i1026" type="#_x0000_t75" style="width:60.75pt;height:18pt" o:ole="">
            <v:imagedata r:id="rId7" o:title=""/>
          </v:shape>
          <o:OLEObject Type="Embed" ProgID="Equation.3" ShapeID="_x0000_i1026" DrawAspect="Content" ObjectID="_1409819464" r:id="rId8"/>
        </w:objec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ерда </w:t>
      </w:r>
      <w:r w:rsidRPr="00BE7760">
        <w:rPr>
          <w:sz w:val="28"/>
          <w:szCs w:val="28"/>
        </w:rPr>
        <w:object w:dxaOrig="279" w:dyaOrig="279">
          <v:shape id="_x0000_i1027" type="#_x0000_t75" style="width:14.25pt;height:14.25pt" o:ole="">
            <v:imagedata r:id="rId9" o:title=""/>
          </v:shape>
          <o:OLEObject Type="Embed" ProgID="Equation.3" ShapeID="_x0000_i1027" DrawAspect="Content" ObjectID="_1409819465" r:id="rId10"/>
        </w:object>
      </w:r>
      <w:r w:rsidRPr="00BE7760">
        <w:rPr>
          <w:sz w:val="28"/>
          <w:szCs w:val="28"/>
        </w:rPr>
        <w:t xml:space="preserve"> – шифрлаш калити деб аталувчи </w:t>
      </w:r>
      <w:r w:rsidRPr="00BE7760">
        <w:rPr>
          <w:sz w:val="28"/>
          <w:szCs w:val="28"/>
        </w:rPr>
        <w:object w:dxaOrig="240" w:dyaOrig="260">
          <v:shape id="_x0000_i1028" type="#_x0000_t75" style="width:12pt;height:12.75pt" o:ole="">
            <v:imagedata r:id="rId11" o:title=""/>
          </v:shape>
          <o:OLEObject Type="Embed" ProgID="Equation.3" ShapeID="_x0000_i1028" DrawAspect="Content" ObjectID="_1409819466" r:id="rId12"/>
        </w:object>
      </w:r>
      <w:r w:rsidRPr="00BE7760">
        <w:rPr>
          <w:sz w:val="28"/>
          <w:szCs w:val="28"/>
        </w:rPr>
        <w:t xml:space="preserve"> функциянинг параметри.</w:t>
      </w: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Шифрлаш калити ёрдамида шифрлаш натижаларини ўзгартириш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 Шифрлаш калити муайян фойдаланувчига ёки фойдаланувчилар гуру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ига тегишли ва улар учун ягона бўлиши мумкин. Муайян калит ёрд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мида шифрланган ахборот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ушбу калит эгаси (ёки эгалари) томонидан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илиниши мумкин.</w:t>
      </w: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Ахборотни тескари ўзгартириш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кўринишга эга:</w:t>
      </w:r>
    </w:p>
    <w:p w:rsidR="001C23DD" w:rsidRPr="00BE7760" w:rsidRDefault="001C23DD" w:rsidP="001C23DD">
      <w:pPr>
        <w:spacing w:line="360" w:lineRule="auto"/>
        <w:ind w:left="708"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object w:dxaOrig="1260" w:dyaOrig="360">
          <v:shape id="_x0000_i1029" type="#_x0000_t75" style="width:63pt;height:18pt" o:ole="">
            <v:imagedata r:id="rId13" o:title=""/>
          </v:shape>
          <o:OLEObject Type="Embed" ProgID="Equation.3" ShapeID="_x0000_i1029" DrawAspect="Content" ObjectID="_1409819467" r:id="rId14"/>
        </w:objec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object w:dxaOrig="260" w:dyaOrig="260">
          <v:shape id="_x0000_i1030" type="#_x0000_t75" style="width:12.75pt;height:12.75pt" o:ole="">
            <v:imagedata r:id="rId15" o:title=""/>
          </v:shape>
          <o:OLEObject Type="Embed" ProgID="Equation.3" ShapeID="_x0000_i1030" DrawAspect="Content" ObjectID="_1409819468" r:id="rId16"/>
        </w:object>
      </w:r>
      <w:r w:rsidRPr="00BE7760">
        <w:rPr>
          <w:sz w:val="28"/>
          <w:szCs w:val="28"/>
        </w:rPr>
        <w:t xml:space="preserve"> функцияси </w:t>
      </w:r>
      <w:r w:rsidRPr="00BE7760">
        <w:rPr>
          <w:sz w:val="28"/>
          <w:szCs w:val="28"/>
        </w:rPr>
        <w:object w:dxaOrig="240" w:dyaOrig="260">
          <v:shape id="_x0000_i1031" type="#_x0000_t75" style="width:12pt;height:12.75pt" o:ole="">
            <v:imagedata r:id="rId11" o:title=""/>
          </v:shape>
          <o:OLEObject Type="Embed" ProgID="Equation.3" ShapeID="_x0000_i1031" DrawAspect="Content" ObjectID="_1409819469" r:id="rId17"/>
        </w:object>
      </w:r>
      <w:r w:rsidRPr="00BE7760">
        <w:rPr>
          <w:sz w:val="28"/>
          <w:szCs w:val="28"/>
        </w:rPr>
        <w:t xml:space="preserve"> функцияга нисбатан тескари функция  бўлиб, шифр матнни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илади. Бу функция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</w:t>
      </w:r>
      <w:r w:rsidRPr="00BE7760">
        <w:rPr>
          <w:sz w:val="28"/>
          <w:szCs w:val="28"/>
        </w:rPr>
        <w:object w:dxaOrig="320" w:dyaOrig="279">
          <v:shape id="_x0000_i1032" type="#_x0000_t75" style="width:15.75pt;height:14.25pt" o:ole="">
            <v:imagedata r:id="rId18" o:title=""/>
          </v:shape>
          <o:OLEObject Type="Embed" ProgID="Equation.3" ShapeID="_x0000_i1032" DrawAspect="Content" ObjectID="_1409819470" r:id="rId19"/>
        </w:object>
      </w:r>
      <w:r w:rsidRPr="00BE7760">
        <w:rPr>
          <w:sz w:val="28"/>
          <w:szCs w:val="28"/>
        </w:rPr>
        <w:t xml:space="preserve"> калит кўринишидаги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ўшимча п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раметрга эга. </w:t>
      </w:r>
      <w:r w:rsidRPr="00BE7760">
        <w:rPr>
          <w:sz w:val="28"/>
          <w:szCs w:val="28"/>
        </w:rPr>
        <w:object w:dxaOrig="279" w:dyaOrig="279">
          <v:shape id="_x0000_i1033" type="#_x0000_t75" style="width:14.25pt;height:14.25pt" o:ole="">
            <v:imagedata r:id="rId9" o:title=""/>
          </v:shape>
          <o:OLEObject Type="Embed" ProgID="Equation.3" ShapeID="_x0000_i1033" DrawAspect="Content" ObjectID="_1409819471" r:id="rId20"/>
        </w:objec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</w:rPr>
        <w:object w:dxaOrig="320" w:dyaOrig="279">
          <v:shape id="_x0000_i1034" type="#_x0000_t75" style="width:15.75pt;height:14.25pt" o:ole="">
            <v:imagedata r:id="rId21" o:title=""/>
          </v:shape>
          <o:OLEObject Type="Embed" ProgID="Equation.3" ShapeID="_x0000_i1034" DrawAspect="Content" ObjectID="_1409819472" r:id="rId22"/>
        </w:object>
      </w:r>
      <w:r w:rsidRPr="00BE7760">
        <w:rPr>
          <w:sz w:val="28"/>
          <w:szCs w:val="28"/>
        </w:rPr>
        <w:t xml:space="preserve"> калитлар бир маъноли мосликка эга </w:t>
      </w:r>
      <w:r w:rsidRPr="00BE7760">
        <w:rPr>
          <w:sz w:val="28"/>
          <w:szCs w:val="28"/>
        </w:rPr>
        <w:lastRenderedPageBreak/>
        <w:t xml:space="preserve">бўлишлари шарт. Бу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илинган </w:t>
      </w:r>
      <w:r w:rsidRPr="00BE7760">
        <w:rPr>
          <w:sz w:val="28"/>
          <w:szCs w:val="28"/>
        </w:rPr>
        <w:object w:dxaOrig="360" w:dyaOrig="260">
          <v:shape id="_x0000_i1035" type="#_x0000_t75" style="width:18pt;height:12.75pt" o:ole="">
            <v:imagedata r:id="rId23" o:title=""/>
          </v:shape>
          <o:OLEObject Type="Embed" ProgID="Equation.3" ShapeID="_x0000_i1035" DrawAspect="Content" ObjectID="_1409819473" r:id="rId24"/>
        </w:object>
      </w:r>
      <w:r w:rsidRPr="00BE7760">
        <w:rPr>
          <w:sz w:val="28"/>
          <w:szCs w:val="28"/>
        </w:rPr>
        <w:t xml:space="preserve"> ахборот  </w:t>
      </w:r>
      <w:r w:rsidRPr="00BE7760">
        <w:rPr>
          <w:sz w:val="28"/>
          <w:szCs w:val="28"/>
        </w:rPr>
        <w:object w:dxaOrig="320" w:dyaOrig="260">
          <v:shape id="_x0000_i1036" type="#_x0000_t75" style="width:15.75pt;height:12.75pt" o:ole="">
            <v:imagedata r:id="rId25" o:title=""/>
          </v:shape>
          <o:OLEObject Type="Embed" ProgID="Equation.3" ShapeID="_x0000_i1036" DrawAspect="Content" ObjectID="_1409819474" r:id="rId26"/>
        </w:object>
      </w:r>
      <w:r w:rsidRPr="00BE7760">
        <w:rPr>
          <w:sz w:val="28"/>
          <w:szCs w:val="28"/>
        </w:rPr>
        <w:t xml:space="preserve">га эквивалент бўлади. </w:t>
      </w:r>
      <w:r w:rsidRPr="00BE7760">
        <w:rPr>
          <w:sz w:val="28"/>
          <w:szCs w:val="28"/>
        </w:rPr>
        <w:object w:dxaOrig="320" w:dyaOrig="279">
          <v:shape id="_x0000_i1037" type="#_x0000_t75" style="width:15.75pt;height:14.25pt" o:ole="">
            <v:imagedata r:id="rId21" o:title=""/>
          </v:shape>
          <o:OLEObject Type="Embed" ProgID="Equation.3" ShapeID="_x0000_i1037" DrawAspect="Content" ObjectID="_1409819475" r:id="rId27"/>
        </w:object>
      </w:r>
      <w:r w:rsidRPr="00BE7760">
        <w:rPr>
          <w:sz w:val="28"/>
          <w:szCs w:val="28"/>
        </w:rPr>
        <w:t xml:space="preserve">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лити ишончли бўлмаса </w:t>
      </w:r>
      <w:r w:rsidRPr="00BE7760">
        <w:rPr>
          <w:sz w:val="28"/>
          <w:szCs w:val="28"/>
          <w:lang w:val="en-US"/>
        </w:rPr>
        <w:object w:dxaOrig="260" w:dyaOrig="260">
          <v:shape id="_x0000_i1038" type="#_x0000_t75" style="width:12.75pt;height:12.75pt" o:ole="">
            <v:imagedata r:id="rId15" o:title=""/>
          </v:shape>
          <o:OLEObject Type="Embed" ProgID="Equation.3" ShapeID="_x0000_i1038" DrawAspect="Content" ObjectID="_1409819476" r:id="rId28"/>
        </w:object>
      </w:r>
      <w:r w:rsidRPr="00BE7760">
        <w:rPr>
          <w:sz w:val="28"/>
          <w:szCs w:val="28"/>
        </w:rPr>
        <w:t xml:space="preserve"> функция ёрдамида </w:t>
      </w:r>
      <w:r w:rsidRPr="00BE7760">
        <w:rPr>
          <w:sz w:val="28"/>
          <w:szCs w:val="28"/>
        </w:rPr>
        <w:object w:dxaOrig="800" w:dyaOrig="260">
          <v:shape id="_x0000_i1039" type="#_x0000_t75" style="width:39.75pt;height:12.75pt" o:ole="">
            <v:imagedata r:id="rId29" o:title=""/>
          </v:shape>
          <o:OLEObject Type="Embed" ProgID="Equation.3" ShapeID="_x0000_i1039" DrawAspect="Content" ObjectID="_1409819477" r:id="rId30"/>
        </w:object>
      </w:r>
      <w:r w:rsidRPr="00BE7760">
        <w:rPr>
          <w:sz w:val="28"/>
          <w:szCs w:val="28"/>
        </w:rPr>
        <w:t xml:space="preserve"> дастла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ки матнни олиб бўлмайди.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Криптотизимларнинг  иккита синфи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ланади:</w:t>
      </w:r>
    </w:p>
    <w:p w:rsidR="001C23DD" w:rsidRPr="00BE7760" w:rsidRDefault="001C23DD" w:rsidP="001C23DD">
      <w:pPr>
        <w:spacing w:line="360" w:lineRule="auto"/>
        <w:ind w:left="708"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симметрик криптотизим (бир калитли);</w:t>
      </w:r>
    </w:p>
    <w:p w:rsidR="001C23DD" w:rsidRPr="00BE7760" w:rsidRDefault="001C23DD" w:rsidP="001C23DD">
      <w:pPr>
        <w:spacing w:line="360" w:lineRule="auto"/>
        <w:ind w:left="708"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асимметрик криптотизим (иккита калитли).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 xml:space="preserve">Шифрлашнинг симметрик криптотизимида шифрлаш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учун битта калитнинг ўзи ишлатилади. Демак, шифрлаш калитидан фойдаланиш ху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ига эга бўлган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андай одам ахборотни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илиши мумкин. Шу 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бабли, симметрик криптотизимлар ма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фий калитли криптотизимлар деб юритилади. Яъни шифрлаш калитидан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ахборот аталган одамгина фойдалана олиши мумкин. Шифрлашнинг симметрик криптотизими схемаси 5.2-расмда келтирилган.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48" style="position:absolute;left:0;text-align:left;margin-left:17.85pt;margin-top:6pt;width:423.15pt;height:153.15pt;z-index:251661312" coordorigin="2058,3651" coordsize="8463,3063">
            <v:shape id="_x0000_s1049" type="#_x0000_t202" style="position:absolute;left:2061;top:4014;width:3240;height:1800">
              <v:textbox style="mso-next-textbox:#_x0000_s1049">
                <w:txbxContent>
                  <w:p w:rsidR="001C23DD" w:rsidRDefault="001C23DD" w:rsidP="001C23DD"/>
                </w:txbxContent>
              </v:textbox>
            </v:shape>
            <v:shape id="_x0000_s1050" type="#_x0000_t202" style="position:absolute;left:7101;top:4014;width:3240;height:1800">
              <v:textbox style="mso-next-textbox:#_x0000_s1050">
                <w:txbxContent>
                  <w:p w:rsidR="001C23DD" w:rsidRDefault="001C23DD" w:rsidP="001C23DD"/>
                </w:txbxContent>
              </v:textbox>
            </v:shape>
            <v:shape id="_x0000_s1051" type="#_x0000_t202" style="position:absolute;left:7821;top:3651;width:1980;height:360" filled="f" stroked="f">
              <v:textbox style="mso-next-textbox:#_x0000_s1051" inset=",0">
                <w:txbxContent>
                  <w:p w:rsidR="001C23DD" w:rsidRPr="00696053" w:rsidRDefault="001C23DD" w:rsidP="001C23DD">
                    <w:pPr>
                      <w:rPr>
                        <w:rFonts w:ascii="PANDA Times UZ" w:hAnsi="PANDA Times UZ"/>
                      </w:rPr>
                    </w:pPr>
                    <w:r w:rsidRPr="00696053">
                      <w:rPr>
                        <w:rFonts w:ascii="PANDA Times UZ" w:hAnsi="PANDA Times UZ"/>
                      </w:rPr>
                      <w:t>Šабул šилу</w:t>
                    </w:r>
                    <w:r>
                      <w:rPr>
                        <w:rFonts w:ascii="PANDA Times UZ" w:hAnsi="PANDA Times UZ"/>
                      </w:rPr>
                      <w:t>в</w:t>
                    </w:r>
                    <w:r w:rsidRPr="00696053">
                      <w:rPr>
                        <w:rFonts w:ascii="PANDA Times UZ" w:hAnsi="PANDA Times UZ"/>
                      </w:rPr>
                      <w:t>чи</w:t>
                    </w:r>
                  </w:p>
                </w:txbxContent>
              </v:textbox>
            </v:shape>
            <v:shape id="_x0000_s1052" type="#_x0000_t202" style="position:absolute;left:2601;top:3654;width:1980;height:360" filled="f" stroked="f">
              <v:textbox style="mso-next-textbox:#_x0000_s1052" inset=",0">
                <w:txbxContent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 xml:space="preserve">Жўнатувчи  </w:t>
                    </w:r>
                  </w:p>
                </w:txbxContent>
              </v:textbox>
            </v:shape>
            <v:shape id="_x0000_s1053" type="#_x0000_t176" style="position:absolute;left:3321;top:4914;width:1620;height:720"/>
            <v:shape id="_x0000_s1054" type="#_x0000_t202" style="position:absolute;left:3501;top:4914;width:1440;height:540" filled="f" stroked="f">
              <v:textbox style="mso-next-textbox:#_x0000_s1054" inset=",0,,0">
                <w:txbxContent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Шиф</w:t>
                    </w:r>
                    <w:r>
                      <w:rPr>
                        <w:rFonts w:ascii="PANDA Times UZ" w:hAnsi="PANDA Times UZ"/>
                      </w:rPr>
                      <w:t>р</w:t>
                    </w:r>
                    <w:r>
                      <w:rPr>
                        <w:rFonts w:ascii="PANDA Times UZ" w:hAnsi="PANDA Times UZ"/>
                      </w:rPr>
                      <w:t>лаш      Е</w:t>
                    </w:r>
                    <w:r>
                      <w:rPr>
                        <w:rFonts w:ascii="PANDA Times UZ" w:hAnsi="PANDA Times UZ"/>
                        <w:vertAlign w:val="subscript"/>
                        <w:lang w:val="en-US"/>
                      </w:rPr>
                      <w:t>k</w:t>
                    </w:r>
                    <w:r>
                      <w:rPr>
                        <w:rFonts w:ascii="PANDA Times UZ" w:hAnsi="PANDA Times UZ"/>
                      </w:rPr>
                      <w:t xml:space="preserve">(М) </w:t>
                    </w:r>
                  </w:p>
                </w:txbxContent>
              </v:textbox>
            </v:shape>
            <v:shape id="_x0000_s1055" type="#_x0000_t176" style="position:absolute;left:7461;top:4914;width:1620;height:720"/>
            <v:shape id="_x0000_s1056" type="#_x0000_t202" style="position:absolute;left:7461;top:4914;width:1620;height:540" filled="f" stroked="f">
              <v:textbox style="mso-next-textbox:#_x0000_s1056" inset="1.5mm,0,,.3mm">
                <w:txbxContent>
                  <w:p w:rsidR="001C23DD" w:rsidRPr="004A3AED" w:rsidRDefault="001C23DD" w:rsidP="001C23DD">
                    <w:pPr>
                      <w:jc w:val="center"/>
                    </w:pPr>
                    <w:r>
                      <w:t>Расшифро</w:t>
                    </w:r>
                    <w:r>
                      <w:t>в</w:t>
                    </w:r>
                    <w:r>
                      <w:t xml:space="preserve">ка қилиш </w:t>
                    </w:r>
                    <w:r w:rsidRPr="004A3AED">
                      <w:rPr>
                        <w:lang w:val="en-US"/>
                      </w:rPr>
                      <w:t>D</w:t>
                    </w:r>
                    <w:r w:rsidRPr="004A3AED">
                      <w:rPr>
                        <w:vertAlign w:val="subscript"/>
                        <w:lang w:val="en-US"/>
                      </w:rPr>
                      <w:t>k</w:t>
                    </w:r>
                    <w:r w:rsidRPr="004A3AED">
                      <w:rPr>
                        <w:lang w:val="en-US"/>
                      </w:rPr>
                      <w:t>(C)</w:t>
                    </w:r>
                    <w:r w:rsidRPr="004A3AED">
                      <w:t xml:space="preserve"> </w:t>
                    </w:r>
                  </w:p>
                </w:txbxContent>
              </v:textbox>
            </v:shape>
            <v:line id="_x0000_s1057" style="position:absolute" from="2241,5274" to="3321,5274">
              <v:stroke endarrow="block"/>
            </v:line>
            <v:line id="_x0000_s1058" style="position:absolute" from="9081,5274" to="10161,5274">
              <v:stroke endarrow="block"/>
            </v:line>
            <v:shape id="_x0000_s1059" type="#_x0000_t202" style="position:absolute;left:2058;top:4734;width:1260;height:510" filled="f" stroked="f">
              <v:textbox style="mso-next-textbox:#_x0000_s1059" inset=",0,,0">
                <w:txbxContent>
                  <w:p w:rsidR="001C23DD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Хабар</w:t>
                    </w:r>
                  </w:p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М</w:t>
                    </w:r>
                  </w:p>
                </w:txbxContent>
              </v:textbox>
            </v:shape>
            <v:shape id="_x0000_s1060" type="#_x0000_t202" style="position:absolute;left:9081;top:4734;width:1260;height:510" filled="f" stroked="f">
              <v:textbox style="mso-next-textbox:#_x0000_s1060" inset=",0,,0">
                <w:txbxContent>
                  <w:p w:rsidR="001C23DD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Хабар</w:t>
                    </w:r>
                  </w:p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  <w:lang w:val="en-US"/>
                      </w:rPr>
                    </w:pPr>
                    <w:r>
                      <w:rPr>
                        <w:rFonts w:ascii="PANDA Times UZ" w:hAnsi="PANDA Times UZ"/>
                      </w:rPr>
                      <w:t>М</w:t>
                    </w:r>
                    <w:r>
                      <w:rPr>
                        <w:rFonts w:ascii="PANDA Times UZ" w:hAnsi="PANDA Times UZ"/>
                        <w:lang w:val="en-US"/>
                      </w:rPr>
                      <w:t>'</w:t>
                    </w:r>
                  </w:p>
                </w:txbxContent>
              </v:textbox>
            </v:shape>
            <v:line id="_x0000_s1061" style="position:absolute" from="4941,5274" to="7461,5274">
              <v:stroke endarrow="block"/>
            </v:line>
            <v:shape id="_x0000_s1062" type="#_x0000_t202" style="position:absolute;left:5121;top:4914;width:1980;height:360" filled="f" stroked="f">
              <v:textbox style="mso-next-textbox:#_x0000_s1062" inset=",0">
                <w:txbxContent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 xml:space="preserve">Шифрматн С </w:t>
                    </w:r>
                  </w:p>
                </w:txbxContent>
              </v:textbox>
            </v:shape>
            <v:shape id="_x0000_s1063" type="#_x0000_t202" style="position:absolute;left:5226;top:5304;width:1980;height:540" filled="f" stroked="f">
              <v:textbox style="mso-next-textbox:#_x0000_s1063" inset=",0">
                <w:txbxContent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Ќимояланмаган канал</w:t>
                    </w:r>
                  </w:p>
                </w:txbxContent>
              </v:textbox>
            </v:shape>
            <v:shape id="_x0000_s1064" type="#_x0000_t202" style="position:absolute;left:7945;top:4334;width:1800;height:510" filled="f" stroked="f">
              <v:textbox style="mso-next-textbox:#_x0000_s1064" inset=",0,,0">
                <w:txbxContent>
                  <w:p w:rsidR="001C23DD" w:rsidRPr="008B5375" w:rsidRDefault="001C23DD" w:rsidP="001C23DD">
                    <w:pPr>
                      <w:rPr>
                        <w:rFonts w:ascii="PANDA Times UZ" w:hAnsi="PANDA Times UZ"/>
                      </w:rPr>
                    </w:pPr>
                    <w:r w:rsidRPr="008B5375">
                      <w:rPr>
                        <w:rFonts w:ascii="PANDA Times UZ" w:hAnsi="PANDA Times UZ"/>
                      </w:rPr>
                      <w:t>Маќфий калит</w:t>
                    </w:r>
                  </w:p>
                </w:txbxContent>
              </v:textbox>
            </v:shape>
            <v:line id="_x0000_s1065" style="position:absolute" from="4221,4554" to="4221,4914">
              <v:stroke endarrow="block"/>
            </v:line>
            <v:line id="_x0000_s1066" style="position:absolute" from="8001,4554" to="8001,4914">
              <v:stroke endarrow="block"/>
            </v:line>
            <v:shape id="_x0000_s1067" type="#_x0000_t202" style="position:absolute;left:2061;top:6174;width:8460;height:540" filled="f" stroked="f">
              <v:textbox style="mso-next-textbox:#_x0000_s1067">
                <w:txbxContent>
                  <w:p w:rsidR="001C23DD" w:rsidRPr="002D2E32" w:rsidRDefault="001C23DD" w:rsidP="001C23DD">
                    <w:pPr>
                      <w:jc w:val="center"/>
                      <w:rPr>
                        <w:i/>
                      </w:rPr>
                    </w:pPr>
                    <w:r w:rsidRPr="002D2E32">
                      <w:rPr>
                        <w:i/>
                      </w:rPr>
                      <w:t>5.2-расм. Симметрик</w:t>
                    </w:r>
                    <w:r>
                      <w:rPr>
                        <w:i/>
                      </w:rPr>
                      <w:t xml:space="preserve"> ш</w:t>
                    </w:r>
                    <w:r w:rsidRPr="002D2E32">
                      <w:rPr>
                        <w:i/>
                      </w:rPr>
                      <w:t>ифрлаш криптотизими</w:t>
                    </w:r>
                    <w:r>
                      <w:rPr>
                        <w:i/>
                      </w:rPr>
                      <w:t>нинг</w:t>
                    </w:r>
                    <w:r w:rsidRPr="002D2E32">
                      <w:rPr>
                        <w:i/>
                      </w:rPr>
                      <w:t xml:space="preserve"> схемаси.</w:t>
                    </w:r>
                  </w:p>
                </w:txbxContent>
              </v:textbox>
            </v:shape>
            <v:line id="_x0000_s1068" style="position:absolute" from="4221,4554" to="8001,4554">
              <v:stroke dashstyle="dash"/>
            </v:line>
            <v:shape id="_x0000_s1069" type="#_x0000_t202" style="position:absolute;left:3171;top:4348;width:1800;height:510" filled="f" stroked="f">
              <v:textbox style="mso-next-textbox:#_x0000_s1069" inset=",0,,0">
                <w:txbxContent>
                  <w:p w:rsidR="001C23DD" w:rsidRPr="008B5375" w:rsidRDefault="001C23DD" w:rsidP="001C23DD">
                    <w:pPr>
                      <w:rPr>
                        <w:rFonts w:ascii="PANDA Times UZ" w:hAnsi="PANDA Times UZ"/>
                      </w:rPr>
                    </w:pPr>
                    <w:r w:rsidRPr="008B5375">
                      <w:rPr>
                        <w:rFonts w:ascii="PANDA Times UZ" w:hAnsi="PANDA Times UZ"/>
                      </w:rPr>
                      <w:t>Маќфий калит</w:t>
                    </w:r>
                  </w:p>
                </w:txbxContent>
              </v:textbox>
            </v:shape>
            <v:shape id="_x0000_s1070" type="#_x0000_t202" style="position:absolute;left:5121;top:4194;width:1980;height:360" filled="f" stroked="f">
              <v:textbox style="mso-next-textbox:#_x0000_s1070" inset=",0">
                <w:txbxContent>
                  <w:p w:rsidR="001C23DD" w:rsidRPr="008B5375" w:rsidRDefault="001C23DD" w:rsidP="001C23DD">
                    <w:pPr>
                      <w:jc w:val="center"/>
                      <w:rPr>
                        <w:rFonts w:ascii="PANDA Times UZ" w:hAnsi="PANDA Times UZ"/>
                        <w:lang w:val="en-US"/>
                      </w:rPr>
                    </w:pPr>
                    <w:r>
                      <w:rPr>
                        <w:rFonts w:ascii="PANDA Times UZ" w:hAnsi="PANDA Times UZ"/>
                        <w:lang w:val="en-US"/>
                      </w:rPr>
                      <w:t>k=k1=k2</w:t>
                    </w:r>
                  </w:p>
                </w:txbxContent>
              </v:textbox>
            </v:shape>
          </v:group>
        </w:pic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Электрон хужжатларни узатишнинг конфиденциаллигини симметрик криптотизим ёрдамида таъминлаш масаласи шифрлаш калити конфиденциаллигини таъми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лашга келтирилади. Одатда, шифрлаш калити маълумотлар файли ва массивидан иборат бўлади ва шахсий калит элтувчисидан мас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лан, дискетда ёки смарт-картада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 Шахсий калит элтувчиси эгасидан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 одамларнинг фойдаланишига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чоралар кўрилиши шарт. </w:t>
      </w: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Симметрик шифрлаш ахборотни "ўзи учун", масалан, эгаси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лигида ундан рухсатсиз фойдаланишни олдини олиш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садида, шифрлашда жуда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улай хисобл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нади. Бу танланган файлларни архивли шифрлаш ва бутун бир манти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 ёки физик дискларни шаффоф(автоматик) шифрлаш бўлиши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Симметрик шифрлашнинг но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улайлиги - ахборот алмашинуви бо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ланмасдан олдин барча адресатлар билан махфий калитлар билан айирбо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лаш заруриятидир. Симметрик криптотизимда махфий калитни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анинг умумфойдаланувчи каналлари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узатиш мумкин эмас. Махфий калит жўнатувчига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илувчига калитлар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атилувчи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имояланган кана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лар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узатилиши керак.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Симметрик шифрлаш алгоритмининг маълумотларни абонентли шиф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лашда, яъни  шифрланган ахборотни абонентга, масалан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али, уз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тишда  амалга оширилган вариантлари мавжуд. Бундай криптографик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нинг барча абонентлари учун бита калитнинг ишлатилиши хавфси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лик ну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таи назаридан ножоиздир. Ха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атан, калит обрўсизлантирилганда (йў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отилганида, 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ирлатилганда) барча абонентларнинг хужжат алмашиши хавф остида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олади. Бу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калитларнинг матрицаси (5.3-расм) ишлатил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 мумкин.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71" style="position:absolute;left:0;text-align:left;margin-left:0;margin-top:2.4pt;width:414pt;height:243pt;z-index:251662336" coordorigin="1341,3654" coordsize="8280,4860">
            <v:rect id="_x0000_s1072" style="position:absolute;left:2061;top:4194;width:3600;height:3600"/>
            <v:shape id="_x0000_s1073" type="#_x0000_t202" style="position:absolute;left:2061;top:4194;width:720;height:720">
              <v:textbox style="mso-next-textbox:#_x0000_s1073">
                <w:txbxContent>
                  <w:p w:rsidR="001C23DD" w:rsidRPr="002A3397" w:rsidRDefault="001C23DD" w:rsidP="001C23DD">
                    <w:pPr>
                      <w:jc w:val="center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11</w:t>
                    </w:r>
                  </w:p>
                </w:txbxContent>
              </v:textbox>
            </v:shape>
            <v:shape id="_x0000_s1074" type="#_x0000_t202" style="position:absolute;left:2781;top:4194;width:720;height:720">
              <v:textbox style="mso-next-textbox:#_x0000_s1074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12</w:t>
                    </w:r>
                  </w:p>
                </w:txbxContent>
              </v:textbox>
            </v:shape>
            <v:shape id="_x0000_s1075" type="#_x0000_t202" style="position:absolute;left:3501;top:4194;width:720;height:720">
              <v:textbox style="mso-next-textbox:#_x0000_s1075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13</w:t>
                    </w:r>
                  </w:p>
                </w:txbxContent>
              </v:textbox>
            </v:shape>
            <v:shape id="_x0000_s1076" type="#_x0000_t202" style="position:absolute;left:4221;top:4194;width:720;height:720">
              <v:textbox style="mso-next-textbox:#_x0000_s1076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77" type="#_x0000_t202" style="position:absolute;left:4941;top:4194;width:720;height:720">
              <v:textbox style="mso-next-textbox:#_x0000_s1077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1n</w:t>
                    </w:r>
                  </w:p>
                </w:txbxContent>
              </v:textbox>
            </v:shape>
            <v:shape id="_x0000_s1078" type="#_x0000_t202" style="position:absolute;left:2061;top:5634;width:720;height:720">
              <v:textbox style="mso-next-textbox:#_x0000_s1078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79" type="#_x0000_t202" style="position:absolute;left:2781;top:5634;width:720;height:720">
              <v:textbox style="mso-next-textbox:#_x0000_s1079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80" type="#_x0000_t202" style="position:absolute;left:3501;top:5634;width:720;height:720">
              <v:textbox style="mso-next-textbox:#_x0000_s1080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81" type="#_x0000_t202" style="position:absolute;left:4221;top:5634;width:720;height:720">
              <v:textbox style="mso-next-textbox:#_x0000_s1081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82" type="#_x0000_t202" style="position:absolute;left:4941;top:5634;width:720;height:720">
              <v:textbox style="mso-next-textbox:#_x0000_s1082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83" type="#_x0000_t202" style="position:absolute;left:2061;top:6354;width:720;height:720">
              <v:textbox style="mso-next-textbox:#_x0000_s1083">
                <w:txbxContent>
                  <w:p w:rsidR="001C23DD" w:rsidRPr="005F0101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84" type="#_x0000_t202" style="position:absolute;left:2781;top:6354;width:720;height:720">
              <v:textbox style="mso-next-textbox:#_x0000_s1084">
                <w:txbxContent>
                  <w:p w:rsidR="001C23DD" w:rsidRPr="005F0101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85" type="#_x0000_t202" style="position:absolute;left:3501;top:6354;width:720;height:720">
              <v:textbox style="mso-next-textbox:#_x0000_s1085">
                <w:txbxContent>
                  <w:p w:rsidR="001C23DD" w:rsidRPr="005F0101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86" type="#_x0000_t202" style="position:absolute;left:4221;top:6354;width:720;height:720">
              <v:textbox style="mso-next-textbox:#_x0000_s1086">
                <w:txbxContent>
                  <w:p w:rsidR="001C23DD" w:rsidRPr="005F0101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87" type="#_x0000_t202" style="position:absolute;left:4941;top:6354;width:720;height:720">
              <v:textbox style="mso-next-textbox:#_x0000_s1087">
                <w:txbxContent>
                  <w:p w:rsidR="001C23DD" w:rsidRPr="005F0101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88" type="#_x0000_t202" style="position:absolute;left:1341;top:7074;width:720;height:540" filled="f" stroked="f">
              <v:textbox style="mso-next-textbox:#_x0000_s1088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</w:p>
                </w:txbxContent>
              </v:textbox>
            </v:shape>
            <v:shape id="_x0000_s1089" type="#_x0000_t202" style="position:absolute;left:2781;top:7074;width:720;height:720">
              <v:textbox style="mso-next-textbox:#_x0000_s1089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0" type="#_x0000_t202" style="position:absolute;left:3501;top:7074;width:720;height:720">
              <v:textbox style="mso-next-textbox:#_x0000_s1090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1" type="#_x0000_t202" style="position:absolute;left:4221;top:7074;width:720;height:720">
              <v:textbox style="mso-next-textbox:#_x0000_s1091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2" type="#_x0000_t202" style="position:absolute;left:4941;top:7074;width:720;height:720">
              <v:textbox style="mso-next-textbox:#_x0000_s1092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3" type="#_x0000_t202" style="position:absolute;left:2061;top:4914;width:720;height:720">
              <v:textbox style="mso-next-textbox:#_x0000_s1093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4" type="#_x0000_t202" style="position:absolute;left:2781;top:4914;width:720;height:720">
              <v:textbox style="mso-next-textbox:#_x0000_s1094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5" type="#_x0000_t202" style="position:absolute;left:3501;top:4914;width:720;height:720">
              <v:textbox style="mso-next-textbox:#_x0000_s1095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6" type="#_x0000_t202" style="position:absolute;left:4221;top:4914;width:720;height:720">
              <v:textbox style="mso-next-textbox:#_x0000_s1096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7" type="#_x0000_t202" style="position:absolute;left:4941;top:4914;width:720;height:720">
              <v:textbox style="mso-next-textbox:#_x0000_s1097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098" type="#_x0000_t202" style="position:absolute;left:5841;top:4374;width:3780;height:540" stroked="f">
              <v:textbox style="mso-next-textbox:#_x0000_s1098">
                <w:txbxContent>
                  <w:p w:rsidR="001C23DD" w:rsidRDefault="001C23DD" w:rsidP="001C23DD">
                    <w:r>
                      <w:t>1-абонент учун калитлар набори</w:t>
                    </w:r>
                  </w:p>
                </w:txbxContent>
              </v:textbox>
            </v:shape>
            <v:shape id="_x0000_s1099" type="#_x0000_t202" style="position:absolute;left:5841;top:5094;width:3780;height:540" stroked="f">
              <v:textbox style="mso-next-textbox:#_x0000_s1099">
                <w:txbxContent>
                  <w:p w:rsidR="001C23DD" w:rsidRDefault="001C23DD" w:rsidP="001C23DD">
                    <w:r>
                      <w:t>2-абонент учун калитлар набори</w:t>
                    </w:r>
                  </w:p>
                </w:txbxContent>
              </v:textbox>
            </v:shape>
            <v:shape id="_x0000_s1100" type="#_x0000_t202" style="position:absolute;left:5841;top:5814;width:3780;height:540" stroked="f">
              <v:textbox style="mso-next-textbox:#_x0000_s1100">
                <w:txbxContent>
                  <w:p w:rsidR="001C23DD" w:rsidRDefault="001C23DD" w:rsidP="001C23DD">
                    <w:r>
                      <w:t>3-абонент учун калитлар набори</w:t>
                    </w:r>
                  </w:p>
                </w:txbxContent>
              </v:textbox>
            </v:shape>
            <v:shape id="_x0000_s1101" type="#_x0000_t202" style="position:absolute;left:5841;top:6534;width:3780;height:540" stroked="f">
              <v:textbox style="mso-next-textbox:#_x0000_s1101">
                <w:txbxContent>
                  <w:p w:rsidR="001C23DD" w:rsidRDefault="001C23DD" w:rsidP="001C23DD">
                    <w:pPr>
                      <w:jc w:val="center"/>
                    </w:pPr>
                    <w:r>
                      <w:t>…</w:t>
                    </w:r>
                  </w:p>
                </w:txbxContent>
              </v:textbox>
            </v:shape>
            <v:shape id="_x0000_s1102" type="#_x0000_t202" style="position:absolute;left:5841;top:7254;width:3780;height:540" stroked="f">
              <v:textbox style="mso-next-textbox:#_x0000_s1102">
                <w:txbxContent>
                  <w:p w:rsidR="001C23DD" w:rsidRDefault="001C23DD" w:rsidP="001C23DD">
                    <w:r>
                      <w:rPr>
                        <w:lang w:val="en-US"/>
                      </w:rPr>
                      <w:t>n</w:t>
                    </w:r>
                    <w:r>
                      <w:t>-абонент учун калитлар набори</w:t>
                    </w:r>
                  </w:p>
                </w:txbxContent>
              </v:textbox>
            </v:shape>
            <v:shape id="_x0000_s1103" type="#_x0000_t202" style="position:absolute;left:1341;top:6354;width:720;height:540" filled="f" stroked="f">
              <v:textbox style="mso-next-textbox:#_x0000_s1103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104" type="#_x0000_t202" style="position:absolute;left:1341;top:5634;width:720;height:540" filled="f" stroked="f">
              <v:textbox style="mso-next-textbox:#_x0000_s1104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105" type="#_x0000_t202" style="position:absolute;left:1341;top:4914;width:720;height:540" filled="f" stroked="f">
              <v:textbox style="mso-next-textbox:#_x0000_s1105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106" type="#_x0000_t202" style="position:absolute;left:1341;top:4194;width:720;height:540" filled="f" stroked="f">
              <v:textbox style="mso-next-textbox:#_x0000_s1106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107" type="#_x0000_t202" style="position:absolute;left:2061;top:7074;width:720;height:720">
              <v:textbox style="mso-next-textbox:#_x0000_s1107">
                <w:txbxContent>
                  <w:p w:rsidR="001C23DD" w:rsidRDefault="001C23DD" w:rsidP="001C23DD">
                    <w:pPr>
                      <w:jc w:val="center"/>
                    </w:pPr>
                  </w:p>
                </w:txbxContent>
              </v:textbox>
            </v:shape>
            <v:shape id="_x0000_s1108" type="#_x0000_t202" style="position:absolute;left:4941;top:3654;width:720;height:540" filled="f" stroked="f">
              <v:textbox style="mso-next-textbox:#_x0000_s1108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n</w:t>
                    </w:r>
                  </w:p>
                </w:txbxContent>
              </v:textbox>
            </v:shape>
            <v:shape id="_x0000_s1109" type="#_x0000_t202" style="position:absolute;left:4221;top:3654;width:720;height:540" filled="f" stroked="f">
              <v:textbox style="mso-next-textbox:#_x0000_s1109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110" type="#_x0000_t202" style="position:absolute;left:3501;top:3654;width:720;height:540" filled="f" stroked="f">
              <v:textbox style="mso-next-textbox:#_x0000_s1110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111" type="#_x0000_t202" style="position:absolute;left:2781;top:3654;width:720;height:540" filled="f" stroked="f">
              <v:textbox style="mso-next-textbox:#_x0000_s1111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112" type="#_x0000_t202" style="position:absolute;left:2061;top:3654;width:720;height:540" filled="f" stroked="f">
              <v:textbox style="mso-next-textbox:#_x0000_s1112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113" type="#_x0000_t202" style="position:absolute;left:2061;top:4914;width:720;height:720">
              <v:textbox style="mso-next-textbox:#_x0000_s1113">
                <w:txbxContent>
                  <w:p w:rsidR="001C23DD" w:rsidRPr="002A3397" w:rsidRDefault="001C23DD" w:rsidP="001C23DD">
                    <w:pPr>
                      <w:jc w:val="center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21</w:t>
                    </w:r>
                  </w:p>
                </w:txbxContent>
              </v:textbox>
            </v:shape>
            <v:shape id="_x0000_s1114" type="#_x0000_t202" style="position:absolute;left:2781;top:4914;width:720;height:720">
              <v:textbox style="mso-next-textbox:#_x0000_s1114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22</w:t>
                    </w:r>
                  </w:p>
                </w:txbxContent>
              </v:textbox>
            </v:shape>
            <v:shape id="_x0000_s1115" type="#_x0000_t202" style="position:absolute;left:3501;top:4914;width:720;height:720">
              <v:textbox style="mso-next-textbox:#_x0000_s1115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23</w:t>
                    </w:r>
                  </w:p>
                </w:txbxContent>
              </v:textbox>
            </v:shape>
            <v:shape id="_x0000_s1116" type="#_x0000_t202" style="position:absolute;left:4221;top:4914;width:720;height:720">
              <v:textbox style="mso-next-textbox:#_x0000_s1116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117" type="#_x0000_t202" style="position:absolute;left:4941;top:4914;width:720;height:720">
              <v:textbox style="mso-next-textbox:#_x0000_s1117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2n</w:t>
                    </w:r>
                  </w:p>
                </w:txbxContent>
              </v:textbox>
            </v:shape>
            <v:shape id="_x0000_s1118" type="#_x0000_t202" style="position:absolute;left:2061;top:5634;width:720;height:720">
              <v:textbox style="mso-next-textbox:#_x0000_s1118">
                <w:txbxContent>
                  <w:p w:rsidR="001C23DD" w:rsidRPr="002A3397" w:rsidRDefault="001C23DD" w:rsidP="001C23DD">
                    <w:pPr>
                      <w:jc w:val="center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31</w:t>
                    </w:r>
                  </w:p>
                </w:txbxContent>
              </v:textbox>
            </v:shape>
            <v:shape id="_x0000_s1119" type="#_x0000_t202" style="position:absolute;left:2781;top:5634;width:720;height:720">
              <v:textbox style="mso-next-textbox:#_x0000_s1119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32</w:t>
                    </w:r>
                  </w:p>
                </w:txbxContent>
              </v:textbox>
            </v:shape>
            <v:shape id="_x0000_s1120" type="#_x0000_t202" style="position:absolute;left:3501;top:5634;width:720;height:720">
              <v:textbox style="mso-next-textbox:#_x0000_s1120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33</w:t>
                    </w:r>
                  </w:p>
                </w:txbxContent>
              </v:textbox>
            </v:shape>
            <v:shape id="_x0000_s1121" type="#_x0000_t202" style="position:absolute;left:4221;top:5634;width:720;height:720">
              <v:textbox style="mso-next-textbox:#_x0000_s1121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122" type="#_x0000_t202" style="position:absolute;left:4941;top:5634;width:720;height:720">
              <v:textbox style="mso-next-textbox:#_x0000_s1122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3n</w:t>
                    </w:r>
                  </w:p>
                </w:txbxContent>
              </v:textbox>
            </v:shape>
            <v:shape id="_x0000_s1123" type="#_x0000_t202" style="position:absolute;left:2061;top:7074;width:720;height:720">
              <v:textbox style="mso-next-textbox:#_x0000_s1123">
                <w:txbxContent>
                  <w:p w:rsidR="001C23DD" w:rsidRPr="002A3397" w:rsidRDefault="001C23DD" w:rsidP="001C23DD">
                    <w:pPr>
                      <w:jc w:val="center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n1</w:t>
                    </w:r>
                  </w:p>
                </w:txbxContent>
              </v:textbox>
            </v:shape>
            <v:shape id="_x0000_s1124" type="#_x0000_t202" style="position:absolute;left:2781;top:7074;width:720;height:720">
              <v:textbox style="mso-next-textbox:#_x0000_s1124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n2</w:t>
                    </w:r>
                  </w:p>
                </w:txbxContent>
              </v:textbox>
            </v:shape>
            <v:shape id="_x0000_s1125" type="#_x0000_t202" style="position:absolute;left:3501;top:7074;width:720;height:720">
              <v:textbox style="mso-next-textbox:#_x0000_s1125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n3</w:t>
                    </w:r>
                  </w:p>
                </w:txbxContent>
              </v:textbox>
            </v:shape>
            <v:shape id="_x0000_s1126" type="#_x0000_t202" style="position:absolute;left:4221;top:7074;width:720;height:720">
              <v:textbox style="mso-next-textbox:#_x0000_s1126">
                <w:txbxContent>
                  <w:p w:rsidR="001C23DD" w:rsidRPr="002A3397" w:rsidRDefault="001C23DD" w:rsidP="001C23DD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127" type="#_x0000_t202" style="position:absolute;left:4941;top:7074;width:720;height:720">
              <v:textbox style="mso-next-textbox:#_x0000_s1127">
                <w:txbxContent>
                  <w:p w:rsidR="001C23DD" w:rsidRDefault="001C23DD" w:rsidP="001C23DD">
                    <w:pPr>
                      <w:jc w:val="center"/>
                    </w:pP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nn</w:t>
                    </w:r>
                  </w:p>
                </w:txbxContent>
              </v:textbox>
            </v:shape>
            <v:shape id="_x0000_s1128" type="#_x0000_t202" style="position:absolute;left:2241;top:7974;width:6840;height:540" stroked="f">
              <v:textbox style="mso-next-textbox:#_x0000_s1128">
                <w:txbxContent>
                  <w:p w:rsidR="001C23DD" w:rsidRPr="00E9719A" w:rsidRDefault="001C23DD" w:rsidP="001C23DD">
                    <w:pPr>
                      <w:jc w:val="center"/>
                      <w:rPr>
                        <w:i/>
                      </w:rPr>
                    </w:pPr>
                    <w:r w:rsidRPr="00E9719A">
                      <w:rPr>
                        <w:i/>
                      </w:rPr>
                      <w:t>5.3–расм.</w:t>
                    </w:r>
                    <w:r w:rsidRPr="00E9719A">
                      <w:rPr>
                        <w:i/>
                        <w:lang w:val="en-US"/>
                      </w:rPr>
                      <w:t xml:space="preserve"> </w:t>
                    </w:r>
                    <w:r w:rsidRPr="00E9719A">
                      <w:rPr>
                        <w:i/>
                      </w:rPr>
                      <w:t>Калитлар матрицаси</w:t>
                    </w:r>
                  </w:p>
                </w:txbxContent>
              </v:textbox>
            </v:shape>
          </v:group>
        </w:pict>
      </w:r>
      <w:r w:rsidRPr="00BE7760">
        <w:rPr>
          <w:sz w:val="28"/>
          <w:szCs w:val="28"/>
        </w:rPr>
        <w:t xml:space="preserve">       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         Калитлар матрицаси абонентларнинг жуфт-жуфт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ланишли жадвал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дан иборат. Жадвалнинг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элементи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j</w:t>
      </w:r>
      <w:r w:rsidRPr="00BE7760">
        <w:rPr>
          <w:sz w:val="28"/>
          <w:szCs w:val="28"/>
        </w:rPr>
        <w:t xml:space="preserve"> абонентларни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лашга мўлжалланган ва ундан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 ушбу абонентлар фойдалана оладилар. Мос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олда, калитлар матрицаси элементлари учун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тенглик ўринли. </w:t>
      </w:r>
    </w:p>
    <w:p w:rsidR="001C23DD" w:rsidRPr="00BE7760" w:rsidRDefault="001C23DD" w:rsidP="001C23DD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object w:dxaOrig="920" w:dyaOrig="380">
          <v:shape id="_x0000_i1040" type="#_x0000_t75" style="width:45.75pt;height:18.75pt" o:ole="">
            <v:imagedata r:id="rId31" o:title=""/>
          </v:shape>
          <o:OLEObject Type="Embed" ProgID="Equation.3" ShapeID="_x0000_i1040" DrawAspect="Content" ObjectID="_1409819478" r:id="rId32"/>
        </w:object>
      </w:r>
      <w:r w:rsidRPr="00BE7760">
        <w:rPr>
          <w:sz w:val="28"/>
          <w:szCs w:val="28"/>
        </w:rPr>
        <w:t>.</w:t>
      </w:r>
    </w:p>
    <w:p w:rsidR="001C23DD" w:rsidRPr="00BE7760" w:rsidRDefault="001C23DD" w:rsidP="001C23DD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Матрицанинг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 xml:space="preserve">-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атори муайян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 xml:space="preserve"> абонентнинг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олган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-1 аб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нентлар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ланишини таъминловчи калитлар наборидан иборат.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литлар набори (тармо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наборлари) криптографик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нинг барча абонен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лари ўртасида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симланади.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симлаш ало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имояланган каналлари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ёки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ўлдан-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ўлга тарзда амалга оширилади. </w:t>
      </w: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Асимметрик криптотизимларда ахборотни шифрлашда ва расшифро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 xml:space="preserve">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илишда турли калитлардан фойдаланилади:</w:t>
      </w:r>
    </w:p>
    <w:p w:rsidR="001C23DD" w:rsidRPr="00BE7760" w:rsidRDefault="001C23DD" w:rsidP="001C23DD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 </w:t>
      </w:r>
      <w:r w:rsidRPr="00BE7760">
        <w:rPr>
          <w:sz w:val="28"/>
          <w:szCs w:val="28"/>
        </w:rPr>
        <w:object w:dxaOrig="260" w:dyaOrig="260">
          <v:shape id="_x0000_i1041" type="#_x0000_t75" style="width:12.75pt;height:12.75pt" o:ole="">
            <v:imagedata r:id="rId33" o:title=""/>
          </v:shape>
          <o:OLEObject Type="Embed" ProgID="Equation.3" ShapeID="_x0000_i1041" DrawAspect="Content" ObjectID="_1409819479" r:id="rId34"/>
        </w:object>
      </w:r>
      <w:r w:rsidRPr="00BE7760">
        <w:rPr>
          <w:sz w:val="28"/>
          <w:szCs w:val="28"/>
        </w:rPr>
        <w:t xml:space="preserve"> ахборотни шифрлашда ишлатилади, махфий калит </w:t>
      </w:r>
      <w:r w:rsidRPr="00BE7760">
        <w:rPr>
          <w:sz w:val="28"/>
          <w:szCs w:val="28"/>
          <w:lang w:val="en-US"/>
        </w:rPr>
        <w:object w:dxaOrig="200" w:dyaOrig="279">
          <v:shape id="_x0000_i1042" type="#_x0000_t75" style="width:9.75pt;height:14.25pt" o:ole="">
            <v:imagedata r:id="rId35" o:title=""/>
          </v:shape>
          <o:OLEObject Type="Embed" ProgID="Equation.3" ShapeID="_x0000_i1042" DrawAspect="Content" ObjectID="_1409819480" r:id="rId36"/>
        </w:object>
      </w:r>
      <w:r w:rsidRPr="00BE7760">
        <w:rPr>
          <w:sz w:val="28"/>
          <w:szCs w:val="28"/>
        </w:rPr>
        <w:t xml:space="preserve">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арилади;</w:t>
      </w:r>
    </w:p>
    <w:p w:rsidR="001C23DD" w:rsidRPr="00BE7760" w:rsidRDefault="001C23DD" w:rsidP="001C23DD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махфий калит </w:t>
      </w:r>
      <w:r w:rsidRPr="00BE7760">
        <w:rPr>
          <w:sz w:val="28"/>
          <w:szCs w:val="28"/>
        </w:rPr>
        <w:object w:dxaOrig="200" w:dyaOrig="279">
          <v:shape id="_x0000_i1043" type="#_x0000_t75" style="width:9.75pt;height:14.25pt" o:ole="">
            <v:imagedata r:id="rId37" o:title=""/>
          </v:shape>
          <o:OLEObject Type="Embed" ProgID="Equation.3" ShapeID="_x0000_i1043" DrawAspect="Content" ObjectID="_1409819481" r:id="rId38"/>
        </w:object>
      </w:r>
      <w:r w:rsidRPr="00BE7760">
        <w:rPr>
          <w:sz w:val="28"/>
          <w:szCs w:val="28"/>
        </w:rPr>
        <w:t>, унинг жуфти бўлган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 ёрдамида шифрланган 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ротни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илишда ишлатилади. 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Махфий ва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калитлар жуфт-жуфт генерацияланади. Махфий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 эгасида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олиши ва уни рухсатсиз фойдаланишдан ишончли химоялаш зарур (симметрик алгоритмдаги шифрлаш калитига ўхшаб).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калитнинг ну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халари махфий калит эгаси ахборот алмашинадиган криптографик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абонентларининг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бирида бўлиши шарт.</w:t>
      </w: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129" style="position:absolute;left:0;text-align:left;margin-left:17.85pt;margin-top:38.05pt;width:423.15pt;height:230.55pt;z-index:251663360" coordorigin="2058,4194" coordsize="8463,3960">
            <v:shape id="_x0000_s1130" type="#_x0000_t202" style="position:absolute;left:2061;top:5454;width:3240;height:1800">
              <v:textbox style="mso-next-textbox:#_x0000_s1130">
                <w:txbxContent>
                  <w:p w:rsidR="001C23DD" w:rsidRDefault="001C23DD" w:rsidP="001C23DD"/>
                </w:txbxContent>
              </v:textbox>
            </v:shape>
            <v:shape id="_x0000_s1131" type="#_x0000_t202" style="position:absolute;left:7101;top:5454;width:3240;height:1800">
              <v:textbox style="mso-next-textbox:#_x0000_s1131">
                <w:txbxContent>
                  <w:p w:rsidR="001C23DD" w:rsidRDefault="001C23DD" w:rsidP="001C23DD"/>
                </w:txbxContent>
              </v:textbox>
            </v:shape>
            <v:shape id="_x0000_s1132" type="#_x0000_t202" style="position:absolute;left:7821;top:5091;width:1980;height:360" filled="f" stroked="f">
              <v:textbox style="mso-next-textbox:#_x0000_s1132" inset=".5mm,0,.5mm">
                <w:txbxContent>
                  <w:p w:rsidR="001C23DD" w:rsidRPr="00696053" w:rsidRDefault="001C23DD" w:rsidP="001C23DD">
                    <w:pPr>
                      <w:rPr>
                        <w:rFonts w:ascii="PANDA Times UZ" w:hAnsi="PANDA Times UZ"/>
                      </w:rPr>
                    </w:pPr>
                    <w:r>
                      <w:rPr>
                        <w:rFonts w:ascii="Arial" w:hAnsi="Arial" w:cs="Arial"/>
                        <w:lang w:val="uz-Cyrl-UZ"/>
                      </w:rPr>
                      <w:t>Қ</w:t>
                    </w:r>
                    <w:r>
                      <w:rPr>
                        <w:rFonts w:ascii="PANDA Times UZ" w:hAnsi="PANDA Times UZ"/>
                      </w:rPr>
                      <w:t xml:space="preserve">абул </w:t>
                    </w:r>
                    <w:r>
                      <w:rPr>
                        <w:rFonts w:ascii="Arial" w:hAnsi="Arial" w:cs="Arial"/>
                        <w:lang w:val="uz-Cyrl-UZ"/>
                      </w:rPr>
                      <w:t>қ</w:t>
                    </w:r>
                    <w:r w:rsidRPr="00696053">
                      <w:rPr>
                        <w:rFonts w:ascii="PANDA Times UZ" w:hAnsi="PANDA Times UZ"/>
                      </w:rPr>
                      <w:t>илу</w:t>
                    </w:r>
                    <w:r>
                      <w:rPr>
                        <w:rFonts w:ascii="PANDA Times UZ" w:hAnsi="PANDA Times UZ"/>
                      </w:rPr>
                      <w:t>в</w:t>
                    </w:r>
                    <w:r w:rsidRPr="00696053">
                      <w:rPr>
                        <w:rFonts w:ascii="PANDA Times UZ" w:hAnsi="PANDA Times UZ"/>
                      </w:rPr>
                      <w:t>чи</w:t>
                    </w:r>
                    <w:r>
                      <w:rPr>
                        <w:rFonts w:ascii="PANDA Times UZ" w:hAnsi="PANDA Times UZ"/>
                      </w:rPr>
                      <w:t xml:space="preserve"> В</w:t>
                    </w:r>
                  </w:p>
                </w:txbxContent>
              </v:textbox>
            </v:shape>
            <v:shape id="_x0000_s1133" type="#_x0000_t202" style="position:absolute;left:2601;top:5094;width:1980;height:360" filled="f" stroked="f">
              <v:textbox style="mso-next-textbox:#_x0000_s1133" inset=",0">
                <w:txbxContent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 xml:space="preserve">Жўнатувчи  А </w:t>
                    </w:r>
                  </w:p>
                </w:txbxContent>
              </v:textbox>
            </v:shape>
            <v:shape id="_x0000_s1134" type="#_x0000_t176" style="position:absolute;left:3321;top:6354;width:1620;height:720"/>
            <v:shape id="_x0000_s1135" type="#_x0000_t202" style="position:absolute;left:3501;top:6354;width:1440;height:540" filled="f" stroked="f">
              <v:textbox style="mso-next-textbox:#_x0000_s1135" inset=",0,,0">
                <w:txbxContent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Шиф</w:t>
                    </w:r>
                    <w:r>
                      <w:rPr>
                        <w:rFonts w:ascii="PANDA Times UZ" w:hAnsi="PANDA Times UZ"/>
                      </w:rPr>
                      <w:t>р</w:t>
                    </w:r>
                    <w:r>
                      <w:rPr>
                        <w:rFonts w:ascii="PANDA Times UZ" w:hAnsi="PANDA Times UZ"/>
                      </w:rPr>
                      <w:t>лаш      Е</w:t>
                    </w:r>
                    <w:r>
                      <w:rPr>
                        <w:rFonts w:ascii="PANDA Times UZ" w:hAnsi="PANDA Times UZ"/>
                        <w:vertAlign w:val="subscript"/>
                        <w:lang w:val="en-US"/>
                      </w:rPr>
                      <w:t>B</w:t>
                    </w:r>
                    <w:r>
                      <w:rPr>
                        <w:rFonts w:ascii="PANDA Times UZ" w:hAnsi="PANDA Times UZ"/>
                      </w:rPr>
                      <w:t xml:space="preserve"> </w:t>
                    </w:r>
                  </w:p>
                </w:txbxContent>
              </v:textbox>
            </v:shape>
            <v:shape id="_x0000_s1136" type="#_x0000_t176" style="position:absolute;left:7461;top:6354;width:1620;height:720"/>
            <v:shape id="_x0000_s1137" type="#_x0000_t202" style="position:absolute;left:7461;top:6354;width:1620;height:540" filled="f" stroked="f">
              <v:textbox style="mso-next-textbox:#_x0000_s1137" inset="1.5mm,0,,.3mm">
                <w:txbxContent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 w:rsidRPr="00FB7E33">
                      <w:t>Расшифр</w:t>
                    </w:r>
                    <w:r>
                      <w:t>о</w:t>
                    </w:r>
                    <w:r>
                      <w:t>в</w:t>
                    </w:r>
                    <w:r>
                      <w:t xml:space="preserve">ка қилиш </w:t>
                    </w:r>
                    <w:r>
                      <w:rPr>
                        <w:rFonts w:ascii="PANDA Times UZ" w:hAnsi="PANDA Times UZ"/>
                        <w:lang w:val="en-US"/>
                      </w:rPr>
                      <w:t>D</w:t>
                    </w:r>
                    <w:r>
                      <w:rPr>
                        <w:rFonts w:ascii="PANDA Times UZ" w:hAnsi="PANDA Times UZ"/>
                        <w:vertAlign w:val="subscript"/>
                        <w:lang w:val="en-US"/>
                      </w:rPr>
                      <w:t>B</w:t>
                    </w:r>
                    <w:r>
                      <w:rPr>
                        <w:rFonts w:ascii="PANDA Times UZ" w:hAnsi="PANDA Times UZ"/>
                      </w:rPr>
                      <w:t xml:space="preserve"> </w:t>
                    </w:r>
                  </w:p>
                </w:txbxContent>
              </v:textbox>
            </v:shape>
            <v:line id="_x0000_s1138" style="position:absolute" from="2241,6714" to="3321,6714">
              <v:stroke endarrow="block"/>
            </v:line>
            <v:line id="_x0000_s1139" style="position:absolute" from="9081,6714" to="10161,6714">
              <v:stroke endarrow="block"/>
            </v:line>
            <v:shape id="_x0000_s1140" type="#_x0000_t202" style="position:absolute;left:2058;top:6174;width:1260;height:510" filled="f" stroked="f">
              <v:textbox style="mso-next-textbox:#_x0000_s1140" inset=",0,,0">
                <w:txbxContent>
                  <w:p w:rsidR="001C23DD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Хабар</w:t>
                    </w:r>
                  </w:p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М</w:t>
                    </w:r>
                  </w:p>
                </w:txbxContent>
              </v:textbox>
            </v:shape>
            <v:shape id="_x0000_s1141" type="#_x0000_t202" style="position:absolute;left:9081;top:6174;width:1260;height:510" filled="f" stroked="f">
              <v:textbox style="mso-next-textbox:#_x0000_s1141" inset=",0,,0">
                <w:txbxContent>
                  <w:p w:rsidR="001C23DD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>Хабар</w:t>
                    </w:r>
                  </w:p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  <w:lang w:val="en-US"/>
                      </w:rPr>
                    </w:pPr>
                    <w:r>
                      <w:rPr>
                        <w:rFonts w:ascii="PANDA Times UZ" w:hAnsi="PANDA Times UZ"/>
                      </w:rPr>
                      <w:t>М</w:t>
                    </w:r>
                    <w:r>
                      <w:rPr>
                        <w:rFonts w:ascii="PANDA Times UZ" w:hAnsi="PANDA Times UZ"/>
                        <w:lang w:val="en-US"/>
                      </w:rPr>
                      <w:t>'</w:t>
                    </w:r>
                  </w:p>
                </w:txbxContent>
              </v:textbox>
            </v:shape>
            <v:line id="_x0000_s1142" style="position:absolute" from="4941,6714" to="7461,6714">
              <v:stroke endarrow="block"/>
            </v:line>
            <v:shape id="_x0000_s1143" type="#_x0000_t202" style="position:absolute;left:5121;top:6354;width:1980;height:360" filled="f" stroked="f">
              <v:textbox style="mso-next-textbox:#_x0000_s1143" inset=",0">
                <w:txbxContent>
                  <w:p w:rsidR="001C23DD" w:rsidRPr="00696053" w:rsidRDefault="001C23DD" w:rsidP="001C23DD">
                    <w:pPr>
                      <w:jc w:val="center"/>
                      <w:rPr>
                        <w:rFonts w:ascii="PANDA Times UZ" w:hAnsi="PANDA Times UZ"/>
                      </w:rPr>
                    </w:pPr>
                    <w:r>
                      <w:rPr>
                        <w:rFonts w:ascii="PANDA Times UZ" w:hAnsi="PANDA Times UZ"/>
                      </w:rPr>
                      <w:t xml:space="preserve">Шифрматн С </w:t>
                    </w:r>
                  </w:p>
                </w:txbxContent>
              </v:textbox>
            </v:shape>
            <v:shape id="_x0000_s1144" type="#_x0000_t202" style="position:absolute;left:5226;top:6744;width:1980;height:540" filled="f" stroked="f">
              <v:textbox style="mso-next-textbox:#_x0000_s1144" inset=",0">
                <w:txbxContent>
                  <w:p w:rsidR="001C23DD" w:rsidRDefault="001C23DD" w:rsidP="001C23DD">
                    <w:pPr>
                      <w:jc w:val="center"/>
                      <w:rPr>
                        <w:rFonts w:ascii="PANDA Times UZ" w:hAnsi="PANDA Times UZ"/>
                        <w:lang w:val="uz-Cyrl-UZ"/>
                      </w:rPr>
                    </w:pPr>
                    <w:r>
                      <w:rPr>
                        <w:rFonts w:ascii="PANDA Times UZ" w:hAnsi="PANDA Times UZ"/>
                        <w:lang w:val="uz-Cyrl-UZ"/>
                      </w:rPr>
                      <w:t>Х</w:t>
                    </w:r>
                    <w:r>
                      <w:rPr>
                        <w:rFonts w:ascii="PANDA Times UZ" w:hAnsi="PANDA Times UZ"/>
                      </w:rPr>
                      <w:t>имояланмаган канал</w:t>
                    </w:r>
                  </w:p>
                  <w:p w:rsidR="001C23DD" w:rsidRDefault="001C23DD" w:rsidP="001C23DD">
                    <w:pPr>
                      <w:jc w:val="center"/>
                      <w:rPr>
                        <w:rFonts w:ascii="PANDA Times UZ" w:hAnsi="PANDA Times UZ"/>
                        <w:lang w:val="uz-Cyrl-UZ"/>
                      </w:rPr>
                    </w:pPr>
                  </w:p>
                  <w:p w:rsidR="001C23DD" w:rsidRPr="00DF0A45" w:rsidRDefault="001C23DD" w:rsidP="001C23DD">
                    <w:pPr>
                      <w:jc w:val="center"/>
                      <w:rPr>
                        <w:rFonts w:ascii="PANDA Times UZ" w:hAnsi="PANDA Times UZ"/>
                        <w:lang w:val="uz-Cyrl-UZ"/>
                      </w:rPr>
                    </w:pPr>
                  </w:p>
                </w:txbxContent>
              </v:textbox>
            </v:shape>
            <v:shape id="_x0000_s1145" type="#_x0000_t202" style="position:absolute;left:7138;top:5467;width:2340;height:510" filled="f" stroked="f">
              <v:textbox style="mso-next-textbox:#_x0000_s1145" inset=",0,,0">
                <w:txbxContent>
                  <w:p w:rsidR="001C23DD" w:rsidRPr="00DF7DBC" w:rsidRDefault="001C23DD" w:rsidP="001C23DD">
                    <w:pPr>
                      <w:rPr>
                        <w:sz w:val="22"/>
                        <w:szCs w:val="22"/>
                      </w:rPr>
                    </w:pPr>
                    <w:r w:rsidRPr="00DF7DBC">
                      <w:rPr>
                        <w:sz w:val="22"/>
                        <w:szCs w:val="22"/>
                      </w:rPr>
                      <w:t>Қабул қилувчининг</w:t>
                    </w:r>
                  </w:p>
                  <w:p w:rsidR="001C23DD" w:rsidRPr="00DF7DBC" w:rsidRDefault="001C23DD" w:rsidP="001C23DD">
                    <w:pPr>
                      <w:jc w:val="center"/>
                      <w:rPr>
                        <w:rFonts w:ascii="PANDA Times UZ" w:hAnsi="PANDA Times UZ"/>
                        <w:sz w:val="22"/>
                        <w:szCs w:val="22"/>
                        <w:lang w:val="en-US"/>
                      </w:rPr>
                    </w:pPr>
                    <w:r w:rsidRPr="00DF7DBC">
                      <w:rPr>
                        <w:rFonts w:ascii="PANDA Times UZ" w:hAnsi="PANDA Times UZ"/>
                        <w:sz w:val="22"/>
                        <w:szCs w:val="22"/>
                      </w:rPr>
                      <w:t>ма</w:t>
                    </w:r>
                    <w:r>
                      <w:rPr>
                        <w:rFonts w:ascii="PANDA Times UZ" w:hAnsi="PANDA Times UZ"/>
                        <w:sz w:val="22"/>
                        <w:szCs w:val="22"/>
                        <w:lang w:val="uz-Cyrl-UZ"/>
                      </w:rPr>
                      <w:t>х</w:t>
                    </w:r>
                    <w:r w:rsidRPr="00DF7DBC">
                      <w:rPr>
                        <w:rFonts w:ascii="PANDA Times UZ" w:hAnsi="PANDA Times UZ"/>
                        <w:sz w:val="22"/>
                        <w:szCs w:val="22"/>
                      </w:rPr>
                      <w:t>фий калити</w:t>
                    </w:r>
                  </w:p>
                </w:txbxContent>
              </v:textbox>
            </v:shape>
            <v:shape id="_x0000_s1146" type="#_x0000_t202" style="position:absolute;left:2061;top:7614;width:8460;height:540" filled="f" stroked="f">
              <v:textbox style="mso-next-textbox:#_x0000_s1146">
                <w:txbxContent>
                  <w:p w:rsidR="001C23DD" w:rsidRPr="002D2E32" w:rsidRDefault="001C23DD" w:rsidP="001C23DD">
                    <w:pPr>
                      <w:jc w:val="center"/>
                      <w:rPr>
                        <w:i/>
                      </w:rPr>
                    </w:pPr>
                    <w:r w:rsidRPr="002D2E32">
                      <w:rPr>
                        <w:i/>
                      </w:rPr>
                      <w:t>5.</w:t>
                    </w:r>
                    <w:r w:rsidRPr="00025F39">
                      <w:rPr>
                        <w:i/>
                      </w:rPr>
                      <w:t>4</w:t>
                    </w:r>
                    <w:r w:rsidRPr="002D2E32">
                      <w:rPr>
                        <w:i/>
                      </w:rPr>
                      <w:t>-расм.</w:t>
                    </w:r>
                    <w:r w:rsidRPr="00025F39">
                      <w:rPr>
                        <w:sz w:val="28"/>
                        <w:szCs w:val="28"/>
                      </w:rPr>
                      <w:t xml:space="preserve"> </w:t>
                    </w:r>
                    <w:r w:rsidRPr="00025F39">
                      <w:rPr>
                        <w:i/>
                      </w:rPr>
                      <w:t>Аси</w:t>
                    </w:r>
                    <w:r>
                      <w:rPr>
                        <w:i/>
                      </w:rPr>
                      <w:t>м</w:t>
                    </w:r>
                    <w:r w:rsidRPr="00025F39">
                      <w:rPr>
                        <w:i/>
                      </w:rPr>
                      <w:t>метрик шифрлашнинг умумлаштирилган схемаси.</w:t>
                    </w:r>
                  </w:p>
                </w:txbxContent>
              </v:textbox>
            </v:shape>
            <v:shape id="_x0000_s1147" type="#_x0000_t202" style="position:absolute;left:7641;top:4194;width:2340;height:720">
              <v:textbox style="mso-next-textbox:#_x0000_s1147">
                <w:txbxContent>
                  <w:p w:rsidR="001C23DD" w:rsidRPr="00DF7DBC" w:rsidRDefault="001C23DD" w:rsidP="001C23DD">
                    <w:pPr>
                      <w:rPr>
                        <w:vertAlign w:val="subscript"/>
                        <w:lang w:val="en-US"/>
                      </w:rPr>
                    </w:pPr>
                    <w:r>
                      <w:t xml:space="preserve">Қабул қилувчининг 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t xml:space="preserve">очиқ калити </w:t>
                    </w:r>
                    <w:r>
                      <w:rPr>
                        <w:lang w:val="en-US"/>
                      </w:rPr>
                      <w:t>K</w:t>
                    </w:r>
                    <w:r>
                      <w:rPr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148" type="#_x0000_t202" style="position:absolute;left:7461;top:5994;width:540;height:510" filled="f" stroked="f">
              <v:textbox style="mso-next-textbox:#_x0000_s1148" inset=",0,,0">
                <w:txbxContent>
                  <w:p w:rsidR="001C23DD" w:rsidRPr="00DF7DBC" w:rsidRDefault="001C23DD" w:rsidP="001C23DD">
                    <w:pPr>
                      <w:rPr>
                        <w:rFonts w:ascii="PANDA Times UZ" w:hAnsi="PANDA Times UZ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PANDA Times UZ" w:hAnsi="PANDA Times UZ"/>
                        <w:sz w:val="22"/>
                        <w:szCs w:val="22"/>
                        <w:lang w:val="en-US"/>
                      </w:rPr>
                      <w:t>k</w:t>
                    </w:r>
                    <w:r w:rsidRPr="00DF7DBC">
                      <w:rPr>
                        <w:rFonts w:ascii="PANDA Times UZ" w:hAnsi="PANDA Times UZ"/>
                        <w:sz w:val="22"/>
                        <w:szCs w:val="22"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shape>
            <v:line id="_x0000_s1149" style="position:absolute;flip:x" from="4581,4554" to="7641,4554"/>
            <v:line id="_x0000_s1150" style="position:absolute" from="4581,4554" to="4581,6354">
              <v:stroke endarrow="block"/>
            </v:line>
            <v:line id="_x0000_s1151" style="position:absolute" from="8001,5994" to="8001,6354">
              <v:stroke endarrow="block"/>
            </v:line>
            <v:shape id="_x0000_s1152" type="#_x0000_t202" style="position:absolute;left:4581;top:6024;width:540;height:510" filled="f" stroked="f">
              <v:textbox style="mso-next-textbox:#_x0000_s1152" inset=",0,,0">
                <w:txbxContent>
                  <w:p w:rsidR="001C23DD" w:rsidRPr="00DF7DBC" w:rsidRDefault="001C23DD" w:rsidP="001C23DD">
                    <w:pPr>
                      <w:rPr>
                        <w:rFonts w:ascii="PANDA Times UZ" w:hAnsi="PANDA Times UZ"/>
                        <w:sz w:val="22"/>
                        <w:szCs w:val="22"/>
                        <w:lang w:val="en-US"/>
                      </w:rPr>
                    </w:pPr>
                    <w:r w:rsidRPr="00DF7DBC">
                      <w:rPr>
                        <w:rFonts w:ascii="PANDA Times UZ" w:hAnsi="PANDA Times UZ"/>
                        <w:sz w:val="22"/>
                        <w:szCs w:val="22"/>
                        <w:lang w:val="en-US"/>
                      </w:rPr>
                      <w:t>K</w:t>
                    </w:r>
                    <w:r w:rsidRPr="00DF7DBC">
                      <w:rPr>
                        <w:rFonts w:ascii="PANDA Times UZ" w:hAnsi="PANDA Times UZ"/>
                        <w:sz w:val="22"/>
                        <w:szCs w:val="22"/>
                        <w:vertAlign w:val="subscript"/>
                        <w:lang w:val="en-US"/>
                      </w:rPr>
                      <w:t>B</w:t>
                    </w:r>
                  </w:p>
                </w:txbxContent>
              </v:textbox>
            </v:shape>
          </v:group>
        </w:pict>
      </w:r>
      <w:r w:rsidRPr="00BE7760">
        <w:rPr>
          <w:sz w:val="28"/>
          <w:szCs w:val="28"/>
        </w:rPr>
        <w:tab/>
        <w:t>Асимметрик шифрлашнинг умумлаштирилган схемаси 5.4-расмда  ке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тирилган. </w:t>
      </w: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 xml:space="preserve">Асимметрик криптотизимда шифрланган ахборотни узатиш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уйидагича амалга оширилади:</w:t>
      </w:r>
    </w:p>
    <w:p w:rsidR="001C23DD" w:rsidRPr="00BE7760" w:rsidRDefault="001C23DD" w:rsidP="001C23DD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1. Тайёргарлик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ичи:</w:t>
      </w:r>
    </w:p>
    <w:p w:rsidR="001C23DD" w:rsidRPr="00BE7760" w:rsidRDefault="001C23DD" w:rsidP="001C23DD">
      <w:pPr>
        <w:spacing w:line="360" w:lineRule="auto"/>
        <w:rPr>
          <w:sz w:val="28"/>
          <w:szCs w:val="28"/>
        </w:rPr>
      </w:pPr>
      <w:r w:rsidRPr="00BE7760">
        <w:rPr>
          <w:sz w:val="28"/>
          <w:szCs w:val="28"/>
        </w:rPr>
        <w:t xml:space="preserve">  - абонент В жуфт калитни генерациялайди: махфий калит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 xml:space="preserve">В  </w:t>
      </w:r>
      <w:r w:rsidRPr="00BE7760">
        <w:rPr>
          <w:sz w:val="28"/>
          <w:szCs w:val="28"/>
        </w:rPr>
        <w:t>ва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>;</w:t>
      </w:r>
    </w:p>
    <w:p w:rsidR="001C23DD" w:rsidRPr="00BE7760" w:rsidRDefault="001C23DD" w:rsidP="001C23DD">
      <w:pPr>
        <w:spacing w:line="360" w:lineRule="auto"/>
        <w:rPr>
          <w:sz w:val="28"/>
          <w:szCs w:val="28"/>
        </w:rPr>
      </w:pPr>
      <w:r w:rsidRPr="00BE7760">
        <w:rPr>
          <w:sz w:val="28"/>
          <w:szCs w:val="28"/>
        </w:rPr>
        <w:t xml:space="preserve">  -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 К</w:t>
      </w:r>
      <w:r w:rsidRPr="00BE7760">
        <w:rPr>
          <w:sz w:val="28"/>
          <w:szCs w:val="28"/>
          <w:vertAlign w:val="subscript"/>
        </w:rPr>
        <w:t xml:space="preserve">В </w:t>
      </w:r>
      <w:r w:rsidRPr="00BE7760">
        <w:rPr>
          <w:sz w:val="28"/>
          <w:szCs w:val="28"/>
        </w:rPr>
        <w:t xml:space="preserve">абонент А га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олган абонентларга жўнатилади. </w:t>
      </w:r>
    </w:p>
    <w:p w:rsidR="001C23DD" w:rsidRPr="00BE7760" w:rsidRDefault="001C23DD" w:rsidP="001C23DD">
      <w:pPr>
        <w:spacing w:line="360" w:lineRule="auto"/>
        <w:rPr>
          <w:sz w:val="28"/>
          <w:szCs w:val="28"/>
        </w:rPr>
      </w:pPr>
      <w:r w:rsidRPr="00BE7760">
        <w:rPr>
          <w:sz w:val="28"/>
          <w:szCs w:val="28"/>
        </w:rPr>
        <w:t xml:space="preserve">2. А ва В абонентлар ўртасида ахборот алмашиш: 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абонент А абонент Внинг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калити К</w:t>
      </w:r>
      <w:r w:rsidRPr="00BE7760">
        <w:rPr>
          <w:sz w:val="28"/>
          <w:szCs w:val="28"/>
          <w:vertAlign w:val="subscript"/>
        </w:rPr>
        <w:t xml:space="preserve">В </w:t>
      </w:r>
      <w:r w:rsidRPr="00BE7760">
        <w:rPr>
          <w:sz w:val="28"/>
          <w:szCs w:val="28"/>
        </w:rPr>
        <w:t>ёрдамида ахборотни шифрлайди ва ши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>рматнни абонент Вга жўнатади;</w:t>
      </w:r>
    </w:p>
    <w:p w:rsidR="001C23DD" w:rsidRPr="00BE7760" w:rsidRDefault="001C23DD" w:rsidP="001C23DD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абонент В ўзининг махфий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В</w:t>
      </w:r>
      <w:r w:rsidRPr="00BE7760">
        <w:rPr>
          <w:sz w:val="28"/>
          <w:szCs w:val="28"/>
        </w:rPr>
        <w:t xml:space="preserve"> ёрдамида ахборотни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илади.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еч ким (шу жумладан абонент 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ам) ушбу ахборотни расшифро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 xml:space="preserve">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илаолмайди, чунки абонент Внинг ма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фий калити унда йў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</w:t>
      </w: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Асимметрик криптотизимда ахборотни химоялаш ахборот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илувчи калити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 xml:space="preserve">В </w:t>
      </w:r>
      <w:r w:rsidRPr="00BE7760">
        <w:rPr>
          <w:sz w:val="28"/>
          <w:szCs w:val="28"/>
        </w:rPr>
        <w:t>нинг ма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фийлигига асосланган. </w:t>
      </w:r>
    </w:p>
    <w:p w:rsidR="001C23DD" w:rsidRPr="00BE7760" w:rsidRDefault="001C23DD" w:rsidP="001C23DD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Асимметрик  криптотизимларнинг асосий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усусиятлари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уйидагилар:</w:t>
      </w:r>
    </w:p>
    <w:p w:rsidR="001C23DD" w:rsidRPr="00BE7760" w:rsidRDefault="001C23DD" w:rsidP="001C23D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E7760">
        <w:rPr>
          <w:sz w:val="28"/>
          <w:szCs w:val="28"/>
        </w:rPr>
        <w:t>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калитни ва шифр матнни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имояланган канал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жўнатиш мумкин, яъни нияти бузу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одамга улар маълум бўлиши мумкин.</w:t>
      </w:r>
    </w:p>
    <w:p w:rsidR="001C23DD" w:rsidRPr="00BE7760" w:rsidRDefault="001C23DD" w:rsidP="001C23D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E7760">
        <w:rPr>
          <w:sz w:val="28"/>
          <w:szCs w:val="28"/>
        </w:rPr>
        <w:t>Шифрлаш Е</w:t>
      </w:r>
      <w:r w:rsidRPr="00BE7760">
        <w:rPr>
          <w:sz w:val="28"/>
          <w:szCs w:val="28"/>
          <w:vertAlign w:val="subscript"/>
        </w:rPr>
        <w:t xml:space="preserve">В </w:t>
      </w:r>
      <w:r w:rsidRPr="00BE7760">
        <w:rPr>
          <w:sz w:val="28"/>
          <w:szCs w:val="28"/>
        </w:rPr>
        <w:t xml:space="preserve">: М </w:t>
      </w:r>
      <w:r w:rsidRPr="00BE7760">
        <w:rPr>
          <w:sz w:val="28"/>
          <w:szCs w:val="28"/>
          <w:lang w:val="en-US"/>
        </w:rPr>
        <w:sym w:font="Wingdings" w:char="F0E0"/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</w:t>
      </w:r>
      <w:r w:rsidRPr="00BE7760">
        <w:rPr>
          <w:sz w:val="28"/>
          <w:szCs w:val="28"/>
        </w:rPr>
        <w:t xml:space="preserve"> 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</w:t>
      </w:r>
      <w:r w:rsidRPr="00BE7760">
        <w:rPr>
          <w:sz w:val="28"/>
          <w:szCs w:val="28"/>
          <w:lang w:val="en-US"/>
        </w:rPr>
        <w:t>D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: С </w:t>
      </w:r>
      <w:r w:rsidRPr="00BE7760">
        <w:rPr>
          <w:sz w:val="28"/>
          <w:szCs w:val="28"/>
          <w:lang w:val="en-US"/>
        </w:rPr>
        <w:sym w:font="Wingdings" w:char="F0E0"/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 xml:space="preserve"> алгоритмл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 очи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. 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A7AD2"/>
    <w:multiLevelType w:val="hybridMultilevel"/>
    <w:tmpl w:val="4D38C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1C1016"/>
    <w:multiLevelType w:val="hybridMultilevel"/>
    <w:tmpl w:val="8D603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23DD"/>
    <w:rsid w:val="001C23DD"/>
    <w:rsid w:val="0040613A"/>
    <w:rsid w:val="005A73CE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897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2012-09-22T06:44:00Z</dcterms:created>
  <dcterms:modified xsi:type="dcterms:W3CDTF">2012-09-22T06:44:00Z</dcterms:modified>
</cp:coreProperties>
</file>